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04BD" w:rsidRDefault="00670990" w:rsidP="00A661D1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More or Less</w:t>
      </w:r>
      <w:r w:rsidR="00E822F3">
        <w:rPr>
          <w:b/>
          <w:sz w:val="48"/>
          <w:szCs w:val="48"/>
        </w:rPr>
        <w:t xml:space="preserve"> </w:t>
      </w:r>
    </w:p>
    <w:p w:rsidR="00D504BD" w:rsidRDefault="00D504BD" w:rsidP="00A661D1"/>
    <w:tbl>
      <w:tblPr>
        <w:tblStyle w:val="a"/>
        <w:tblW w:w="972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D504BD" w:rsidTr="00A661D1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1D1" w:rsidRPr="00A661D1" w:rsidRDefault="00A661D1" w:rsidP="00A661D1">
            <w:pPr>
              <w:jc w:val="center"/>
              <w:rPr>
                <w:w w:val="105"/>
                <w:sz w:val="6"/>
                <w:szCs w:val="6"/>
              </w:rPr>
            </w:pPr>
          </w:p>
          <w:p w:rsidR="00A661D1" w:rsidRDefault="00670990" w:rsidP="00A661D1">
            <w:pPr>
              <w:jc w:val="center"/>
              <w:rPr>
                <w:w w:val="105"/>
              </w:rPr>
            </w:pPr>
            <w:r>
              <w:rPr>
                <w:w w:val="105"/>
              </w:rPr>
              <w:t xml:space="preserve">In this lesson, students will </w:t>
            </w:r>
            <w:r w:rsidRPr="00670990">
              <w:rPr>
                <w:w w:val="105"/>
              </w:rPr>
              <w:t>identify</w:t>
            </w:r>
            <w:r w:rsidRPr="00670990">
              <w:rPr>
                <w:spacing w:val="-3"/>
                <w:w w:val="105"/>
              </w:rPr>
              <w:t xml:space="preserve"> </w:t>
            </w:r>
            <w:r w:rsidRPr="00670990">
              <w:rPr>
                <w:w w:val="105"/>
              </w:rPr>
              <w:t>whether</w:t>
            </w:r>
            <w:r w:rsidRPr="00670990">
              <w:rPr>
                <w:spacing w:val="-4"/>
                <w:w w:val="105"/>
              </w:rPr>
              <w:t xml:space="preserve"> </w:t>
            </w:r>
            <w:r w:rsidR="00A661D1">
              <w:rPr>
                <w:w w:val="105"/>
              </w:rPr>
              <w:t>a quantity</w:t>
            </w:r>
            <w:r w:rsidRPr="00670990">
              <w:rPr>
                <w:spacing w:val="-4"/>
                <w:w w:val="105"/>
              </w:rPr>
              <w:t xml:space="preserve"> </w:t>
            </w:r>
            <w:r w:rsidRPr="00670990">
              <w:rPr>
                <w:w w:val="105"/>
              </w:rPr>
              <w:t>of</w:t>
            </w:r>
            <w:r w:rsidRPr="00670990">
              <w:rPr>
                <w:spacing w:val="-4"/>
                <w:w w:val="105"/>
              </w:rPr>
              <w:t xml:space="preserve"> </w:t>
            </w:r>
            <w:r w:rsidRPr="00670990">
              <w:rPr>
                <w:w w:val="105"/>
              </w:rPr>
              <w:t>objects</w:t>
            </w:r>
            <w:r w:rsidRPr="00670990">
              <w:rPr>
                <w:spacing w:val="-4"/>
                <w:w w:val="105"/>
              </w:rPr>
              <w:t xml:space="preserve"> </w:t>
            </w:r>
            <w:r w:rsidRPr="00670990">
              <w:rPr>
                <w:w w:val="105"/>
              </w:rPr>
              <w:t>in</w:t>
            </w:r>
            <w:r w:rsidRPr="00670990">
              <w:rPr>
                <w:spacing w:val="-3"/>
                <w:w w:val="105"/>
              </w:rPr>
              <w:t xml:space="preserve"> </w:t>
            </w:r>
            <w:r w:rsidRPr="00670990">
              <w:rPr>
                <w:w w:val="105"/>
              </w:rPr>
              <w:t>one</w:t>
            </w:r>
            <w:r w:rsidRPr="00670990">
              <w:rPr>
                <w:spacing w:val="-3"/>
                <w:w w:val="105"/>
              </w:rPr>
              <w:t xml:space="preserve"> </w:t>
            </w:r>
            <w:r w:rsidRPr="00670990">
              <w:rPr>
                <w:w w:val="105"/>
              </w:rPr>
              <w:t>group</w:t>
            </w:r>
            <w:r w:rsidRPr="00670990">
              <w:rPr>
                <w:spacing w:val="-3"/>
                <w:w w:val="105"/>
              </w:rPr>
              <w:t xml:space="preserve"> </w:t>
            </w:r>
            <w:r w:rsidRPr="00670990">
              <w:rPr>
                <w:w w:val="105"/>
              </w:rPr>
              <w:t>is</w:t>
            </w:r>
            <w:r w:rsidRPr="00670990">
              <w:rPr>
                <w:spacing w:val="-4"/>
                <w:w w:val="105"/>
              </w:rPr>
              <w:t xml:space="preserve"> </w:t>
            </w:r>
            <w:r w:rsidRPr="00670990">
              <w:rPr>
                <w:w w:val="105"/>
              </w:rPr>
              <w:t>greater</w:t>
            </w:r>
            <w:r w:rsidRPr="00670990">
              <w:rPr>
                <w:spacing w:val="-4"/>
                <w:w w:val="105"/>
              </w:rPr>
              <w:t xml:space="preserve"> </w:t>
            </w:r>
            <w:r w:rsidRPr="00670990">
              <w:rPr>
                <w:w w:val="105"/>
              </w:rPr>
              <w:t>than,</w:t>
            </w:r>
            <w:r w:rsidR="00A661D1">
              <w:rPr>
                <w:w w:val="105"/>
              </w:rPr>
              <w:t xml:space="preserve">  </w:t>
            </w:r>
            <w:r w:rsidRPr="00670990">
              <w:rPr>
                <w:spacing w:val="-4"/>
                <w:w w:val="105"/>
              </w:rPr>
              <w:t xml:space="preserve"> </w:t>
            </w:r>
            <w:r w:rsidRPr="00670990">
              <w:rPr>
                <w:w w:val="105"/>
              </w:rPr>
              <w:t>less</w:t>
            </w:r>
            <w:r w:rsidRPr="00670990">
              <w:rPr>
                <w:spacing w:val="-4"/>
                <w:w w:val="105"/>
              </w:rPr>
              <w:t xml:space="preserve"> </w:t>
            </w:r>
            <w:r w:rsidRPr="00670990">
              <w:rPr>
                <w:w w:val="105"/>
              </w:rPr>
              <w:t>than</w:t>
            </w:r>
            <w:r w:rsidRPr="00670990">
              <w:rPr>
                <w:spacing w:val="-3"/>
                <w:w w:val="105"/>
              </w:rPr>
              <w:t xml:space="preserve"> </w:t>
            </w:r>
            <w:r w:rsidRPr="00670990">
              <w:rPr>
                <w:w w:val="105"/>
              </w:rPr>
              <w:t>or</w:t>
            </w:r>
            <w:r w:rsidRPr="00670990">
              <w:rPr>
                <w:spacing w:val="-4"/>
                <w:w w:val="105"/>
              </w:rPr>
              <w:t xml:space="preserve"> </w:t>
            </w:r>
            <w:r w:rsidR="00A661D1">
              <w:rPr>
                <w:w w:val="105"/>
              </w:rPr>
              <w:t>equal to a quantity</w:t>
            </w:r>
            <w:r w:rsidRPr="00670990">
              <w:rPr>
                <w:w w:val="105"/>
              </w:rPr>
              <w:t xml:space="preserve"> of </w:t>
            </w:r>
            <w:r>
              <w:rPr>
                <w:w w:val="105"/>
              </w:rPr>
              <w:t xml:space="preserve">objects in another group. Students will </w:t>
            </w:r>
            <w:r w:rsidRPr="00670990">
              <w:rPr>
                <w:w w:val="105"/>
              </w:rPr>
              <w:t xml:space="preserve">use one-to-one correspondence (or other counting strategies) to answer the question: </w:t>
            </w:r>
          </w:p>
          <w:p w:rsidR="00D504BD" w:rsidRDefault="00670990" w:rsidP="00A661D1">
            <w:pPr>
              <w:jc w:val="center"/>
              <w:rPr>
                <w:w w:val="105"/>
              </w:rPr>
            </w:pPr>
            <w:r w:rsidRPr="00A661D1">
              <w:rPr>
                <w:i/>
                <w:w w:val="105"/>
              </w:rPr>
              <w:t>How many are in one group?</w:t>
            </w:r>
            <w:r>
              <w:rPr>
                <w:w w:val="105"/>
              </w:rPr>
              <w:t xml:space="preserve"> </w:t>
            </w:r>
          </w:p>
          <w:p w:rsidR="00A661D1" w:rsidRPr="00A661D1" w:rsidRDefault="00A661D1" w:rsidP="00A661D1">
            <w:pPr>
              <w:jc w:val="center"/>
              <w:rPr>
                <w:sz w:val="12"/>
                <w:szCs w:val="12"/>
                <w:vertAlign w:val="subscript"/>
              </w:rPr>
            </w:pPr>
          </w:p>
        </w:tc>
      </w:tr>
    </w:tbl>
    <w:p w:rsidR="00D504BD" w:rsidRDefault="00D504BD" w:rsidP="00A661D1"/>
    <w:p w:rsidR="00670990" w:rsidRDefault="00E822F3" w:rsidP="00A661D1">
      <w:pPr>
        <w:rPr>
          <w:b/>
        </w:rPr>
      </w:pPr>
      <w:r>
        <w:rPr>
          <w:b/>
        </w:rPr>
        <w:t>NC Mathematics Standard(s):</w:t>
      </w:r>
    </w:p>
    <w:p w:rsidR="00670990" w:rsidRPr="00670990" w:rsidRDefault="00670990" w:rsidP="00A661D1">
      <w:r w:rsidRPr="00670990">
        <w:rPr>
          <w:b/>
          <w:color w:val="auto"/>
        </w:rPr>
        <w:t>Compare numbers</w:t>
      </w:r>
      <w:r w:rsidRPr="00670990">
        <w:rPr>
          <w:color w:val="auto"/>
        </w:rPr>
        <w:t>.</w:t>
      </w:r>
    </w:p>
    <w:p w:rsidR="00670990" w:rsidRDefault="00670990" w:rsidP="00A661D1">
      <w:pPr>
        <w:pStyle w:val="BodyText"/>
        <w:tabs>
          <w:tab w:val="left" w:pos="9900"/>
        </w:tabs>
        <w:spacing w:before="4"/>
        <w:ind w:left="0" w:right="20" w:firstLine="0"/>
      </w:pPr>
      <w:r>
        <w:rPr>
          <w:b/>
        </w:rPr>
        <w:t xml:space="preserve">NC.K.CC.6 </w:t>
      </w:r>
      <w:r>
        <w:t>Identify whether the number of objects, within 10, in one group is greater than, less than, or equal to the number of objects in another group,</w:t>
      </w:r>
      <w:r w:rsidR="00A661D1">
        <w:t xml:space="preserve"> by using matching and counting </w:t>
      </w:r>
      <w:r>
        <w:t>strategies.</w:t>
      </w:r>
    </w:p>
    <w:p w:rsidR="00D504BD" w:rsidRDefault="00D504BD" w:rsidP="00A661D1">
      <w:pPr>
        <w:tabs>
          <w:tab w:val="left" w:pos="9270"/>
        </w:tabs>
      </w:pPr>
    </w:p>
    <w:p w:rsidR="00D504BD" w:rsidRDefault="00E822F3" w:rsidP="00A661D1">
      <w:r>
        <w:rPr>
          <w:b/>
        </w:rPr>
        <w:t>Additional/Supporting Standards:</w:t>
      </w:r>
    </w:p>
    <w:p w:rsidR="00670990" w:rsidRDefault="00670990" w:rsidP="00A661D1">
      <w:pPr>
        <w:spacing w:before="1"/>
        <w:rPr>
          <w:b/>
        </w:rPr>
      </w:pPr>
      <w:r>
        <w:rPr>
          <w:b/>
        </w:rPr>
        <w:t>Count to tell the number of objects.</w:t>
      </w:r>
    </w:p>
    <w:p w:rsidR="00670990" w:rsidRPr="00670990" w:rsidRDefault="00670990" w:rsidP="00A661D1">
      <w:pPr>
        <w:tabs>
          <w:tab w:val="left" w:pos="918"/>
        </w:tabs>
        <w:ind w:right="869"/>
      </w:pPr>
      <w:r>
        <w:rPr>
          <w:b/>
        </w:rPr>
        <w:t>NC.K.</w:t>
      </w:r>
      <w:r w:rsidRPr="00670990">
        <w:rPr>
          <w:b/>
        </w:rPr>
        <w:t>C</w:t>
      </w:r>
      <w:r>
        <w:rPr>
          <w:b/>
        </w:rPr>
        <w:t>C</w:t>
      </w:r>
      <w:r w:rsidRPr="00670990">
        <w:rPr>
          <w:b/>
        </w:rPr>
        <w:t xml:space="preserve">.4 </w:t>
      </w:r>
      <w:r w:rsidRPr="00670990">
        <w:t>Understand the relationship between numbers and quantities.</w:t>
      </w:r>
    </w:p>
    <w:p w:rsidR="00670990" w:rsidRDefault="00670990" w:rsidP="00A661D1">
      <w:pPr>
        <w:pStyle w:val="ListParagraph"/>
        <w:numPr>
          <w:ilvl w:val="2"/>
          <w:numId w:val="6"/>
        </w:numPr>
        <w:tabs>
          <w:tab w:val="left" w:pos="1216"/>
        </w:tabs>
        <w:spacing w:line="240" w:lineRule="auto"/>
        <w:ind w:right="117"/>
        <w:rPr>
          <w:sz w:val="24"/>
        </w:rPr>
      </w:pPr>
      <w:r>
        <w:rPr>
          <w:sz w:val="24"/>
        </w:rPr>
        <w:t>When counting objects, say the number names in the standard order, pairing each object with one and only one number name and each number name with one and only one</w:t>
      </w:r>
      <w:r>
        <w:rPr>
          <w:spacing w:val="-10"/>
          <w:sz w:val="24"/>
        </w:rPr>
        <w:t xml:space="preserve"> </w:t>
      </w:r>
      <w:r>
        <w:rPr>
          <w:sz w:val="24"/>
        </w:rPr>
        <w:t>object (one-to-one correspondence).</w:t>
      </w:r>
    </w:p>
    <w:p w:rsidR="00670990" w:rsidRDefault="00670990" w:rsidP="00A661D1">
      <w:pPr>
        <w:pStyle w:val="ListParagraph"/>
        <w:numPr>
          <w:ilvl w:val="2"/>
          <w:numId w:val="6"/>
        </w:numPr>
        <w:tabs>
          <w:tab w:val="left" w:pos="1216"/>
        </w:tabs>
        <w:spacing w:line="240" w:lineRule="auto"/>
        <w:ind w:right="344"/>
        <w:rPr>
          <w:sz w:val="24"/>
        </w:rPr>
      </w:pPr>
      <w:r>
        <w:rPr>
          <w:sz w:val="24"/>
        </w:rPr>
        <w:t xml:space="preserve">Recognize that the last number name tells the number of objects counted regardless of their arrangement (cardinality). </w:t>
      </w:r>
    </w:p>
    <w:p w:rsidR="00670990" w:rsidRDefault="00670990" w:rsidP="00A661D1">
      <w:pPr>
        <w:pStyle w:val="ListParagraph"/>
        <w:numPr>
          <w:ilvl w:val="2"/>
          <w:numId w:val="6"/>
        </w:numPr>
        <w:tabs>
          <w:tab w:val="left" w:pos="1216"/>
        </w:tabs>
        <w:spacing w:before="4" w:line="240" w:lineRule="auto"/>
        <w:rPr>
          <w:sz w:val="24"/>
        </w:rPr>
      </w:pPr>
      <w:r>
        <w:rPr>
          <w:sz w:val="24"/>
        </w:rPr>
        <w:t>State the number of objects in a group, of up to 5 objects, without counting the objects (perceptual subitizing).</w:t>
      </w:r>
    </w:p>
    <w:p w:rsidR="00670990" w:rsidRDefault="00670990" w:rsidP="00A661D1">
      <w:r>
        <w:rPr>
          <w:b/>
        </w:rPr>
        <w:t>NC.</w:t>
      </w:r>
      <w:r w:rsidRPr="00850815">
        <w:rPr>
          <w:b/>
        </w:rPr>
        <w:t xml:space="preserve">K.CC.5 </w:t>
      </w:r>
      <w:r w:rsidRPr="00850815">
        <w:t xml:space="preserve">Count to answer “How many?” in the following situations: </w:t>
      </w:r>
    </w:p>
    <w:p w:rsidR="00670990" w:rsidRPr="00850815" w:rsidRDefault="00670990" w:rsidP="00A661D1">
      <w:pPr>
        <w:pStyle w:val="ListParagraph"/>
        <w:numPr>
          <w:ilvl w:val="0"/>
          <w:numId w:val="7"/>
        </w:numPr>
        <w:spacing w:line="240" w:lineRule="auto"/>
        <w:ind w:left="1170" w:hanging="360"/>
        <w:rPr>
          <w:color w:val="000000"/>
        </w:rPr>
      </w:pPr>
      <w:r w:rsidRPr="00850815">
        <w:rPr>
          <w:rFonts w:eastAsiaTheme="minorHAnsi"/>
        </w:rPr>
        <w:t xml:space="preserve">Given a number from 1–20, count out that many objects. </w:t>
      </w:r>
    </w:p>
    <w:p w:rsidR="00670990" w:rsidRPr="00850815" w:rsidRDefault="00670990" w:rsidP="00A661D1">
      <w:pPr>
        <w:pStyle w:val="ListParagraph"/>
        <w:numPr>
          <w:ilvl w:val="0"/>
          <w:numId w:val="7"/>
        </w:numPr>
        <w:spacing w:line="240" w:lineRule="auto"/>
        <w:ind w:left="1170" w:hanging="360"/>
        <w:rPr>
          <w:color w:val="000000"/>
        </w:rPr>
      </w:pPr>
      <w:r w:rsidRPr="00850815">
        <w:rPr>
          <w:rFonts w:eastAsiaTheme="minorHAnsi"/>
          <w:sz w:val="24"/>
          <w:szCs w:val="24"/>
        </w:rPr>
        <w:t xml:space="preserve">Given up to 20 objects, name the next successive number when an object is added, recognizing the quantity is one more/greater. </w:t>
      </w:r>
    </w:p>
    <w:p w:rsidR="00670990" w:rsidRPr="00850815" w:rsidRDefault="00670990" w:rsidP="00A661D1">
      <w:pPr>
        <w:pStyle w:val="ListParagraph"/>
        <w:numPr>
          <w:ilvl w:val="0"/>
          <w:numId w:val="7"/>
        </w:numPr>
        <w:spacing w:line="240" w:lineRule="auto"/>
        <w:ind w:left="1170" w:hanging="360"/>
        <w:rPr>
          <w:color w:val="000000"/>
        </w:rPr>
      </w:pPr>
      <w:r w:rsidRPr="00850815">
        <w:rPr>
          <w:rFonts w:eastAsiaTheme="minorHAnsi"/>
          <w:sz w:val="24"/>
          <w:szCs w:val="24"/>
        </w:rPr>
        <w:t>Given 20 objects arranged in a line, a rectangular array, and a circle, identify how many.</w:t>
      </w:r>
    </w:p>
    <w:p w:rsidR="00670990" w:rsidRPr="00850815" w:rsidRDefault="00670990" w:rsidP="00A661D1">
      <w:pPr>
        <w:pStyle w:val="ListParagraph"/>
        <w:numPr>
          <w:ilvl w:val="0"/>
          <w:numId w:val="7"/>
        </w:numPr>
        <w:spacing w:line="240" w:lineRule="auto"/>
        <w:ind w:left="1170" w:hanging="360"/>
        <w:rPr>
          <w:color w:val="000000"/>
        </w:rPr>
      </w:pPr>
      <w:r w:rsidRPr="00850815">
        <w:rPr>
          <w:rFonts w:eastAsiaTheme="minorHAnsi"/>
          <w:sz w:val="24"/>
          <w:szCs w:val="24"/>
        </w:rPr>
        <w:t>Given 10 objects in a scattered arrangement, identify how many.</w:t>
      </w:r>
    </w:p>
    <w:p w:rsidR="00D504BD" w:rsidRDefault="00D504BD" w:rsidP="00A661D1"/>
    <w:p w:rsidR="00D504BD" w:rsidRDefault="00E822F3" w:rsidP="00A661D1">
      <w:r>
        <w:rPr>
          <w:b/>
        </w:rPr>
        <w:t>Standards for Mathematical Practice:</w:t>
      </w:r>
    </w:p>
    <w:p w:rsidR="00312F9C" w:rsidRDefault="00312F9C" w:rsidP="00A661D1">
      <w:pPr>
        <w:pStyle w:val="ListParagraph"/>
        <w:numPr>
          <w:ilvl w:val="0"/>
          <w:numId w:val="8"/>
        </w:numPr>
        <w:tabs>
          <w:tab w:val="left" w:pos="856"/>
        </w:tabs>
        <w:spacing w:line="240" w:lineRule="auto"/>
        <w:rPr>
          <w:sz w:val="24"/>
        </w:rPr>
      </w:pPr>
      <w:r>
        <w:rPr>
          <w:sz w:val="24"/>
        </w:rPr>
        <w:t>Reason abstractly and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quantitatively</w:t>
      </w:r>
    </w:p>
    <w:p w:rsidR="00312F9C" w:rsidRDefault="00312F9C" w:rsidP="00A661D1">
      <w:pPr>
        <w:pStyle w:val="ListParagraph"/>
        <w:numPr>
          <w:ilvl w:val="0"/>
          <w:numId w:val="8"/>
        </w:numPr>
        <w:tabs>
          <w:tab w:val="left" w:pos="856"/>
        </w:tabs>
        <w:spacing w:before="2" w:line="240" w:lineRule="auto"/>
        <w:rPr>
          <w:sz w:val="24"/>
        </w:rPr>
      </w:pPr>
      <w:r>
        <w:rPr>
          <w:sz w:val="24"/>
        </w:rPr>
        <w:t>Construct viable arguments and critique the reasoning of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</w:p>
    <w:p w:rsidR="00312F9C" w:rsidRDefault="00312F9C" w:rsidP="00A661D1">
      <w:pPr>
        <w:pStyle w:val="BodyText"/>
        <w:ind w:left="495" w:firstLine="0"/>
      </w:pPr>
      <w:r>
        <w:t>6.   Attend to precision</w:t>
      </w:r>
    </w:p>
    <w:p w:rsidR="00312F9C" w:rsidRDefault="00312F9C" w:rsidP="00A661D1">
      <w:pPr>
        <w:pStyle w:val="BodyText"/>
        <w:spacing w:before="3"/>
        <w:ind w:left="495" w:firstLine="0"/>
      </w:pPr>
      <w:r>
        <w:t>8.   Look for and express regularity in repeated reasoning.</w:t>
      </w:r>
    </w:p>
    <w:p w:rsidR="00D504BD" w:rsidRDefault="00D504BD" w:rsidP="00A661D1"/>
    <w:p w:rsidR="00312F9C" w:rsidRDefault="00E822F3" w:rsidP="00A661D1">
      <w:r>
        <w:rPr>
          <w:b/>
        </w:rPr>
        <w:t>Student Outcomes:</w:t>
      </w:r>
      <w:r>
        <w:t xml:space="preserve"> </w:t>
      </w:r>
    </w:p>
    <w:p w:rsidR="00312F9C" w:rsidRDefault="00312F9C" w:rsidP="00A661D1">
      <w:pPr>
        <w:pStyle w:val="ListParagraph"/>
        <w:numPr>
          <w:ilvl w:val="0"/>
          <w:numId w:val="9"/>
        </w:numPr>
        <w:tabs>
          <w:tab w:val="left" w:pos="855"/>
          <w:tab w:val="left" w:pos="856"/>
        </w:tabs>
        <w:spacing w:before="21" w:line="240" w:lineRule="auto"/>
        <w:ind w:right="656"/>
        <w:rPr>
          <w:sz w:val="24"/>
        </w:rPr>
      </w:pPr>
      <w:r>
        <w:rPr>
          <w:sz w:val="24"/>
        </w:rPr>
        <w:t>I can identify whether the number of objects in one group is greater than, less than or equal to the number of objects in another</w:t>
      </w:r>
      <w:r>
        <w:rPr>
          <w:spacing w:val="-4"/>
          <w:sz w:val="24"/>
        </w:rPr>
        <w:t xml:space="preserve"> </w:t>
      </w:r>
      <w:r>
        <w:rPr>
          <w:sz w:val="24"/>
        </w:rPr>
        <w:t>group.</w:t>
      </w:r>
    </w:p>
    <w:p w:rsidR="00312F9C" w:rsidRDefault="00312F9C" w:rsidP="00A661D1">
      <w:pPr>
        <w:pStyle w:val="ListParagraph"/>
        <w:numPr>
          <w:ilvl w:val="0"/>
          <w:numId w:val="9"/>
        </w:numPr>
        <w:tabs>
          <w:tab w:val="left" w:pos="855"/>
          <w:tab w:val="left" w:pos="856"/>
        </w:tabs>
        <w:spacing w:before="23" w:line="240" w:lineRule="auto"/>
        <w:ind w:right="764"/>
        <w:rPr>
          <w:sz w:val="24"/>
        </w:rPr>
      </w:pPr>
      <w:r>
        <w:rPr>
          <w:sz w:val="24"/>
        </w:rPr>
        <w:t>I can use one-to-one correspondence (or other counting strategies) to answer the question: How many are in one</w:t>
      </w:r>
      <w:r>
        <w:rPr>
          <w:spacing w:val="-5"/>
          <w:sz w:val="24"/>
        </w:rPr>
        <w:t xml:space="preserve"> </w:t>
      </w:r>
      <w:r>
        <w:rPr>
          <w:sz w:val="24"/>
        </w:rPr>
        <w:t>group?</w:t>
      </w:r>
    </w:p>
    <w:p w:rsidR="00312F9C" w:rsidRDefault="00312F9C" w:rsidP="00A661D1">
      <w:pPr>
        <w:pStyle w:val="ListParagraph"/>
        <w:numPr>
          <w:ilvl w:val="0"/>
          <w:numId w:val="9"/>
        </w:numPr>
        <w:tabs>
          <w:tab w:val="left" w:pos="855"/>
          <w:tab w:val="left" w:pos="856"/>
        </w:tabs>
        <w:spacing w:before="14" w:line="240" w:lineRule="auto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count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quantity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objects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arranged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line,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array,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circle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scattered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configuration.</w:t>
      </w:r>
    </w:p>
    <w:p w:rsidR="00312F9C" w:rsidRDefault="00312F9C" w:rsidP="00A661D1">
      <w:pPr>
        <w:pStyle w:val="ListParagraph"/>
        <w:numPr>
          <w:ilvl w:val="0"/>
          <w:numId w:val="9"/>
        </w:numPr>
        <w:tabs>
          <w:tab w:val="left" w:pos="855"/>
          <w:tab w:val="left" w:pos="856"/>
        </w:tabs>
        <w:spacing w:before="6" w:line="240" w:lineRule="auto"/>
        <w:ind w:right="657"/>
        <w:rPr>
          <w:sz w:val="24"/>
        </w:rPr>
      </w:pPr>
      <w:r>
        <w:rPr>
          <w:sz w:val="24"/>
        </w:rPr>
        <w:t>I understand the number of objects in a quantity does not change even when the objects are moved or</w:t>
      </w:r>
      <w:r>
        <w:rPr>
          <w:spacing w:val="-1"/>
          <w:sz w:val="24"/>
        </w:rPr>
        <w:t xml:space="preserve"> </w:t>
      </w:r>
      <w:r>
        <w:rPr>
          <w:sz w:val="24"/>
        </w:rPr>
        <w:t>rearranged.</w:t>
      </w:r>
    </w:p>
    <w:p w:rsidR="00D504BD" w:rsidRDefault="00D504BD" w:rsidP="00A661D1"/>
    <w:p w:rsidR="00D504BD" w:rsidRDefault="00E822F3" w:rsidP="00A661D1">
      <w:r>
        <w:rPr>
          <w:b/>
        </w:rPr>
        <w:lastRenderedPageBreak/>
        <w:t>Materials:</w:t>
      </w:r>
      <w:r>
        <w:t xml:space="preserve"> </w:t>
      </w:r>
    </w:p>
    <w:p w:rsidR="00312F9C" w:rsidRPr="00F30607" w:rsidRDefault="00312F9C" w:rsidP="00A661D1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21" w:line="240" w:lineRule="auto"/>
        <w:ind w:right="903"/>
        <w:rPr>
          <w:sz w:val="24"/>
        </w:rPr>
      </w:pPr>
      <w:r>
        <w:rPr>
          <w:sz w:val="24"/>
        </w:rPr>
        <w:t>Each student will need a bag with 2 dice and 24 manipulatives (counters, beans, buttons, bears, square tiles,</w:t>
      </w:r>
      <w:r>
        <w:rPr>
          <w:spacing w:val="-6"/>
          <w:sz w:val="24"/>
        </w:rPr>
        <w:t xml:space="preserve"> </w:t>
      </w:r>
      <w:r>
        <w:rPr>
          <w:sz w:val="24"/>
        </w:rPr>
        <w:t>etc</w:t>
      </w:r>
    </w:p>
    <w:p w:rsidR="00D504BD" w:rsidRDefault="00D504BD" w:rsidP="00A661D1">
      <w:pPr>
        <w:ind w:left="720"/>
      </w:pPr>
    </w:p>
    <w:p w:rsidR="00A661D1" w:rsidRDefault="00E822F3" w:rsidP="00A661D1">
      <w:r>
        <w:rPr>
          <w:b/>
        </w:rPr>
        <w:t>Advance Preparation</w:t>
      </w:r>
      <w:r>
        <w:t xml:space="preserve">: </w:t>
      </w:r>
    </w:p>
    <w:p w:rsidR="00312F9C" w:rsidRDefault="00312F9C" w:rsidP="00A661D1">
      <w:r>
        <w:rPr>
          <w:u w:val="single"/>
        </w:rPr>
        <w:t>Materials Preparation:</w:t>
      </w:r>
    </w:p>
    <w:p w:rsidR="00312F9C" w:rsidRPr="00F30607" w:rsidRDefault="00312F9C" w:rsidP="00A661D1">
      <w:pPr>
        <w:pStyle w:val="ListParagraph"/>
        <w:numPr>
          <w:ilvl w:val="0"/>
          <w:numId w:val="2"/>
        </w:numPr>
        <w:tabs>
          <w:tab w:val="left" w:pos="1575"/>
          <w:tab w:val="left" w:pos="1576"/>
        </w:tabs>
        <w:spacing w:before="13" w:line="240" w:lineRule="auto"/>
        <w:rPr>
          <w:sz w:val="24"/>
        </w:rPr>
      </w:pPr>
      <w:r>
        <w:rPr>
          <w:sz w:val="24"/>
        </w:rPr>
        <w:t>Each student will need a bag of 2 dice and 24</w:t>
      </w:r>
      <w:r>
        <w:rPr>
          <w:spacing w:val="-11"/>
          <w:sz w:val="24"/>
        </w:rPr>
        <w:t xml:space="preserve"> </w:t>
      </w:r>
      <w:r>
        <w:rPr>
          <w:sz w:val="24"/>
        </w:rPr>
        <w:t>manipulatives</w:t>
      </w:r>
      <w:r w:rsidR="00F30607">
        <w:rPr>
          <w:sz w:val="24"/>
        </w:rPr>
        <w:t>.</w:t>
      </w:r>
    </w:p>
    <w:p w:rsidR="00A661D1" w:rsidRDefault="00A661D1" w:rsidP="00A661D1">
      <w:pPr>
        <w:pStyle w:val="BodyText"/>
        <w:spacing w:before="77"/>
        <w:ind w:left="0" w:firstLine="0"/>
        <w:rPr>
          <w:color w:val="000000"/>
        </w:rPr>
      </w:pPr>
    </w:p>
    <w:p w:rsidR="00312F9C" w:rsidRDefault="00312F9C" w:rsidP="00A661D1">
      <w:pPr>
        <w:pStyle w:val="BodyText"/>
        <w:spacing w:before="77"/>
        <w:ind w:left="0" w:firstLine="0"/>
      </w:pPr>
      <w:r>
        <w:rPr>
          <w:u w:val="single"/>
        </w:rPr>
        <w:t>Thinking Preparation:</w:t>
      </w:r>
    </w:p>
    <w:p w:rsidR="00312F9C" w:rsidRDefault="00312F9C" w:rsidP="00A661D1">
      <w:pPr>
        <w:pStyle w:val="ListParagraph"/>
        <w:numPr>
          <w:ilvl w:val="0"/>
          <w:numId w:val="2"/>
        </w:numPr>
        <w:tabs>
          <w:tab w:val="left" w:pos="1575"/>
          <w:tab w:val="left" w:pos="1576"/>
        </w:tabs>
        <w:spacing w:before="23" w:line="240" w:lineRule="auto"/>
        <w:ind w:right="396"/>
        <w:rPr>
          <w:sz w:val="24"/>
        </w:rPr>
      </w:pPr>
      <w:r>
        <w:rPr>
          <w:sz w:val="24"/>
        </w:rPr>
        <w:t xml:space="preserve">Review standards for mathematical practice and select those that you will focus on during this lesson. </w:t>
      </w:r>
    </w:p>
    <w:p w:rsidR="00312F9C" w:rsidRDefault="00312F9C" w:rsidP="00A661D1">
      <w:pPr>
        <w:pStyle w:val="ListParagraph"/>
        <w:numPr>
          <w:ilvl w:val="0"/>
          <w:numId w:val="2"/>
        </w:numPr>
        <w:tabs>
          <w:tab w:val="left" w:pos="1575"/>
          <w:tab w:val="left" w:pos="1576"/>
        </w:tabs>
        <w:spacing w:before="18" w:line="240" w:lineRule="auto"/>
        <w:rPr>
          <w:sz w:val="24"/>
        </w:rPr>
      </w:pPr>
      <w:r>
        <w:rPr>
          <w:sz w:val="24"/>
        </w:rPr>
        <w:t>Anticipate misconceptions listed</w:t>
      </w:r>
      <w:r>
        <w:rPr>
          <w:spacing w:val="-11"/>
          <w:sz w:val="24"/>
        </w:rPr>
        <w:t xml:space="preserve"> </w:t>
      </w:r>
      <w:r>
        <w:rPr>
          <w:sz w:val="24"/>
        </w:rPr>
        <w:t>below.</w:t>
      </w:r>
    </w:p>
    <w:p w:rsidR="00312F9C" w:rsidRDefault="00312F9C" w:rsidP="00A661D1"/>
    <w:p w:rsidR="00312F9C" w:rsidRPr="00312F9C" w:rsidRDefault="00312F9C" w:rsidP="00A661D1">
      <w:pPr>
        <w:pStyle w:val="Heading7"/>
        <w:spacing w:before="251"/>
        <w:rPr>
          <w:rFonts w:ascii="Times New Roman" w:hAnsi="Times New Roman" w:cs="Times New Roman"/>
          <w:b/>
          <w:i w:val="0"/>
          <w:color w:val="auto"/>
        </w:rPr>
      </w:pPr>
      <w:r w:rsidRPr="00312F9C">
        <w:rPr>
          <w:rFonts w:ascii="Times New Roman" w:hAnsi="Times New Roman" w:cs="Times New Roman"/>
          <w:b/>
          <w:i w:val="0"/>
          <w:color w:val="auto"/>
        </w:rPr>
        <w:t>Directions: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before="2" w:line="240" w:lineRule="auto"/>
        <w:rPr>
          <w:sz w:val="24"/>
        </w:rPr>
      </w:pPr>
      <w:r>
        <w:rPr>
          <w:sz w:val="24"/>
        </w:rPr>
        <w:t>Gather student leaders at the</w:t>
      </w:r>
      <w:r>
        <w:rPr>
          <w:spacing w:val="-13"/>
          <w:sz w:val="24"/>
        </w:rPr>
        <w:t xml:space="preserve"> </w:t>
      </w:r>
      <w:r>
        <w:rPr>
          <w:sz w:val="24"/>
        </w:rPr>
        <w:t>carpet.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line="240" w:lineRule="auto"/>
        <w:ind w:right="196"/>
        <w:rPr>
          <w:sz w:val="24"/>
        </w:rPr>
      </w:pPr>
      <w:r>
        <w:rPr>
          <w:sz w:val="24"/>
        </w:rPr>
        <w:t>Teacher will choose a student leader to model rolling two dice and counting the pips to identify the total number of pips rolled. (This can be done by using two dice, SMART board or a document camera.)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before="9" w:line="240" w:lineRule="auto"/>
        <w:ind w:right="144"/>
        <w:rPr>
          <w:sz w:val="24"/>
        </w:rPr>
      </w:pPr>
      <w:r>
        <w:rPr>
          <w:sz w:val="24"/>
        </w:rPr>
        <w:t>Student leader will then use manipulatives to create a representation of the quantity rolled on the board, SMART board or document</w:t>
      </w:r>
      <w:r>
        <w:rPr>
          <w:spacing w:val="-5"/>
          <w:sz w:val="24"/>
        </w:rPr>
        <w:t xml:space="preserve"> </w:t>
      </w:r>
      <w:r>
        <w:rPr>
          <w:sz w:val="24"/>
        </w:rPr>
        <w:t>camera.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line="240" w:lineRule="auto"/>
        <w:ind w:right="443"/>
        <w:rPr>
          <w:sz w:val="24"/>
        </w:rPr>
      </w:pPr>
      <w:r>
        <w:rPr>
          <w:sz w:val="24"/>
        </w:rPr>
        <w:t>Teacher will choose another student leader who will roll the two dice again. The student leader will count to identify how many pips were rolled and then build a representation of the quantity beside the first</w:t>
      </w:r>
      <w:r>
        <w:rPr>
          <w:spacing w:val="-2"/>
          <w:sz w:val="24"/>
        </w:rPr>
        <w:t xml:space="preserve"> </w:t>
      </w:r>
      <w:r>
        <w:rPr>
          <w:sz w:val="24"/>
        </w:rPr>
        <w:t>quantity.</w:t>
      </w:r>
    </w:p>
    <w:p w:rsidR="00312F9C" w:rsidRDefault="00312F9C" w:rsidP="00A661D1">
      <w:pPr>
        <w:pStyle w:val="ListParagraph"/>
        <w:numPr>
          <w:ilvl w:val="1"/>
          <w:numId w:val="11"/>
        </w:numPr>
        <w:tabs>
          <w:tab w:val="left" w:pos="1576"/>
        </w:tabs>
        <w:spacing w:line="240" w:lineRule="auto"/>
        <w:ind w:right="176"/>
        <w:rPr>
          <w:sz w:val="24"/>
        </w:rPr>
      </w:pPr>
      <w:r>
        <w:rPr>
          <w:sz w:val="24"/>
        </w:rPr>
        <w:t>Note for teacher: You may want to have student leaders use manipulatives of two different colors so groups can easily be distinguished. (example: One student can use red and the other can use</w:t>
      </w:r>
      <w:r>
        <w:rPr>
          <w:spacing w:val="-3"/>
          <w:sz w:val="24"/>
        </w:rPr>
        <w:t xml:space="preserve"> </w:t>
      </w:r>
      <w:r>
        <w:rPr>
          <w:sz w:val="24"/>
        </w:rPr>
        <w:t>blue.)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before="4" w:line="240" w:lineRule="auto"/>
        <w:ind w:right="371"/>
        <w:rPr>
          <w:sz w:val="24"/>
        </w:rPr>
      </w:pPr>
      <w:r>
        <w:rPr>
          <w:sz w:val="24"/>
        </w:rPr>
        <w:t>As a group students will answer: Which group has more? Which group has less? How do you know? (Equal may need to be reviewed due to the chance students could roll the same number twice.)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line="240" w:lineRule="auto"/>
        <w:ind w:right="336"/>
        <w:rPr>
          <w:sz w:val="24"/>
        </w:rPr>
      </w:pPr>
      <w:r>
        <w:rPr>
          <w:spacing w:val="-4"/>
          <w:sz w:val="24"/>
        </w:rPr>
        <w:t xml:space="preserve">Teacher </w:t>
      </w:r>
      <w:r>
        <w:rPr>
          <w:spacing w:val="-3"/>
          <w:sz w:val="24"/>
        </w:rPr>
        <w:t xml:space="preserve">can </w:t>
      </w:r>
      <w:r>
        <w:rPr>
          <w:spacing w:val="-4"/>
          <w:sz w:val="24"/>
        </w:rPr>
        <w:t xml:space="preserve">continue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have </w:t>
      </w:r>
      <w:r>
        <w:rPr>
          <w:spacing w:val="-5"/>
          <w:sz w:val="24"/>
        </w:rPr>
        <w:t xml:space="preserve">student </w:t>
      </w:r>
      <w:r>
        <w:rPr>
          <w:spacing w:val="-4"/>
          <w:sz w:val="24"/>
        </w:rPr>
        <w:t xml:space="preserve">leaders model </w:t>
      </w:r>
      <w:r>
        <w:rPr>
          <w:spacing w:val="-5"/>
          <w:sz w:val="24"/>
        </w:rPr>
        <w:t xml:space="preserve">rolling </w:t>
      </w:r>
      <w:r>
        <w:rPr>
          <w:spacing w:val="-4"/>
          <w:sz w:val="24"/>
        </w:rPr>
        <w:t xml:space="preserve">dice, identifying how </w:t>
      </w:r>
      <w:r>
        <w:rPr>
          <w:spacing w:val="-3"/>
          <w:sz w:val="24"/>
        </w:rPr>
        <w:t xml:space="preserve">many </w:t>
      </w:r>
      <w:r>
        <w:rPr>
          <w:spacing w:val="-5"/>
          <w:sz w:val="24"/>
        </w:rPr>
        <w:t xml:space="preserve">pips </w:t>
      </w:r>
      <w:r>
        <w:rPr>
          <w:spacing w:val="-4"/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rolled,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groups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identifying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less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needed.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before="3" w:line="240" w:lineRule="auto"/>
        <w:rPr>
          <w:sz w:val="24"/>
        </w:rPr>
      </w:pPr>
      <w:r>
        <w:rPr>
          <w:sz w:val="24"/>
        </w:rPr>
        <w:t>Teacher will then pass out the bag of dice and manipulatives to each</w:t>
      </w:r>
      <w:r>
        <w:rPr>
          <w:spacing w:val="-19"/>
          <w:sz w:val="24"/>
        </w:rPr>
        <w:t xml:space="preserve"> </w:t>
      </w:r>
      <w:r>
        <w:rPr>
          <w:sz w:val="24"/>
        </w:rPr>
        <w:t>student.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before="2" w:line="240" w:lineRule="auto"/>
        <w:ind w:right="576"/>
        <w:rPr>
          <w:sz w:val="24"/>
        </w:rPr>
      </w:pPr>
      <w:r>
        <w:rPr>
          <w:sz w:val="24"/>
        </w:rPr>
        <w:t>Students will work for five to seven minutes to practice rolling the dice, identifying how many pips were rolled, building a group and then repeating to make a second group. St</w:t>
      </w:r>
      <w:bookmarkStart w:id="0" w:name="_GoBack"/>
      <w:bookmarkEnd w:id="0"/>
      <w:r>
        <w:rPr>
          <w:sz w:val="24"/>
        </w:rPr>
        <w:t>udents will then be able to identify which group has more and which group has</w:t>
      </w:r>
      <w:r>
        <w:rPr>
          <w:spacing w:val="-25"/>
          <w:sz w:val="24"/>
        </w:rPr>
        <w:t xml:space="preserve"> </w:t>
      </w:r>
      <w:r>
        <w:rPr>
          <w:sz w:val="24"/>
        </w:rPr>
        <w:t>less.</w:t>
      </w:r>
    </w:p>
    <w:p w:rsidR="00312F9C" w:rsidRDefault="00312F9C" w:rsidP="00A661D1">
      <w:pPr>
        <w:pStyle w:val="ListParagraph"/>
        <w:numPr>
          <w:ilvl w:val="1"/>
          <w:numId w:val="11"/>
        </w:numPr>
        <w:tabs>
          <w:tab w:val="left" w:pos="1576"/>
        </w:tabs>
        <w:spacing w:line="240" w:lineRule="auto"/>
        <w:ind w:right="417"/>
        <w:rPr>
          <w:sz w:val="24"/>
        </w:rPr>
      </w:pPr>
      <w:r>
        <w:rPr>
          <w:sz w:val="24"/>
        </w:rPr>
        <w:t>Teacher note: While students are creating quantities, the teacher is circulating and making note of students’ abilities and</w:t>
      </w:r>
      <w:r>
        <w:rPr>
          <w:spacing w:val="-22"/>
          <w:sz w:val="24"/>
        </w:rPr>
        <w:t xml:space="preserve"> </w:t>
      </w:r>
      <w:r>
        <w:rPr>
          <w:sz w:val="24"/>
        </w:rPr>
        <w:t>strategies.</w:t>
      </w:r>
    </w:p>
    <w:p w:rsidR="00312F9C" w:rsidRPr="00F30607" w:rsidRDefault="00312F9C" w:rsidP="00A661D1">
      <w:pPr>
        <w:pStyle w:val="ListParagraph"/>
        <w:numPr>
          <w:ilvl w:val="1"/>
          <w:numId w:val="11"/>
        </w:numPr>
        <w:tabs>
          <w:tab w:val="left" w:pos="1576"/>
        </w:tabs>
        <w:spacing w:line="240" w:lineRule="auto"/>
        <w:ind w:right="165"/>
        <w:rPr>
          <w:sz w:val="24"/>
        </w:rPr>
      </w:pPr>
      <w:r>
        <w:rPr>
          <w:sz w:val="24"/>
        </w:rPr>
        <w:t xml:space="preserve">While observing, identify students who can share when the class is brought </w:t>
      </w:r>
      <w:r w:rsidR="009E5AF7">
        <w:rPr>
          <w:sz w:val="24"/>
        </w:rPr>
        <w:t xml:space="preserve">back </w:t>
      </w:r>
      <w:r>
        <w:rPr>
          <w:spacing w:val="-4"/>
          <w:sz w:val="24"/>
        </w:rPr>
        <w:t>together.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Decide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share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based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strategies.</w:t>
      </w:r>
    </w:p>
    <w:p w:rsidR="00312F9C" w:rsidRDefault="00312F9C" w:rsidP="00A661D1">
      <w:pPr>
        <w:pStyle w:val="ListParagraph"/>
        <w:numPr>
          <w:ilvl w:val="0"/>
          <w:numId w:val="11"/>
        </w:numPr>
        <w:tabs>
          <w:tab w:val="left" w:pos="856"/>
        </w:tabs>
        <w:spacing w:before="5" w:line="240" w:lineRule="auto"/>
        <w:ind w:right="523"/>
        <w:jc w:val="both"/>
        <w:rPr>
          <w:sz w:val="24"/>
        </w:rPr>
        <w:sectPr w:rsidR="00312F9C">
          <w:pgSz w:w="12240" w:h="15840"/>
          <w:pgMar w:top="1220" w:right="1160" w:bottom="840" w:left="1160" w:header="0" w:footer="647" w:gutter="0"/>
          <w:cols w:space="720"/>
        </w:sectPr>
      </w:pPr>
      <w:r>
        <w:rPr>
          <w:sz w:val="24"/>
        </w:rPr>
        <w:t>Students clean up materials and are brought back together. Pre-select students will share examples they completed during their working time. Teacher will use questions below to facilitate as students discuss which group has more and which group has</w:t>
      </w:r>
      <w:r>
        <w:rPr>
          <w:spacing w:val="-19"/>
          <w:sz w:val="24"/>
        </w:rPr>
        <w:t xml:space="preserve"> </w:t>
      </w:r>
      <w:r>
        <w:rPr>
          <w:sz w:val="24"/>
        </w:rPr>
        <w:t>less.</w:t>
      </w:r>
    </w:p>
    <w:p w:rsidR="00312F9C" w:rsidRPr="00312F9C" w:rsidRDefault="00312F9C" w:rsidP="00A661D1">
      <w:pPr>
        <w:pStyle w:val="Heading7"/>
        <w:spacing w:before="77"/>
        <w:rPr>
          <w:rFonts w:ascii="Times New Roman" w:hAnsi="Times New Roman" w:cs="Times New Roman"/>
          <w:b/>
          <w:i w:val="0"/>
          <w:color w:val="auto"/>
        </w:rPr>
      </w:pPr>
      <w:r w:rsidRPr="00312F9C">
        <w:rPr>
          <w:rFonts w:ascii="Times New Roman" w:hAnsi="Times New Roman" w:cs="Times New Roman"/>
          <w:b/>
          <w:i w:val="0"/>
          <w:color w:val="auto"/>
        </w:rPr>
        <w:lastRenderedPageBreak/>
        <w:t>Questions to Pose:</w:t>
      </w:r>
    </w:p>
    <w:p w:rsidR="00312F9C" w:rsidRDefault="00312F9C" w:rsidP="00A661D1">
      <w:pPr>
        <w:pStyle w:val="BodyText"/>
        <w:ind w:left="216" w:firstLine="0"/>
      </w:pPr>
      <w:r>
        <w:rPr>
          <w:u w:val="single"/>
        </w:rPr>
        <w:t>Before: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before="22" w:line="240" w:lineRule="auto"/>
        <w:rPr>
          <w:sz w:val="24"/>
        </w:rPr>
      </w:pPr>
      <w:r>
        <w:rPr>
          <w:sz w:val="24"/>
        </w:rPr>
        <w:t>How can you determine how many you need in your</w:t>
      </w:r>
      <w:r>
        <w:rPr>
          <w:spacing w:val="-6"/>
          <w:sz w:val="24"/>
        </w:rPr>
        <w:t xml:space="preserve"> </w:t>
      </w:r>
      <w:r>
        <w:rPr>
          <w:sz w:val="24"/>
        </w:rPr>
        <w:t>group?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line="240" w:lineRule="auto"/>
        <w:rPr>
          <w:sz w:val="24"/>
        </w:rPr>
      </w:pPr>
      <w:r>
        <w:rPr>
          <w:sz w:val="24"/>
        </w:rPr>
        <w:t>Which of the two groups has</w:t>
      </w:r>
      <w:r>
        <w:rPr>
          <w:spacing w:val="-4"/>
          <w:sz w:val="24"/>
        </w:rPr>
        <w:t xml:space="preserve"> </w:t>
      </w:r>
      <w:r>
        <w:rPr>
          <w:sz w:val="24"/>
        </w:rPr>
        <w:t>more?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line="240" w:lineRule="auto"/>
        <w:rPr>
          <w:sz w:val="24"/>
        </w:rPr>
      </w:pPr>
      <w:r>
        <w:rPr>
          <w:sz w:val="24"/>
        </w:rPr>
        <w:t>Which of the two groups has</w:t>
      </w:r>
      <w:r>
        <w:rPr>
          <w:spacing w:val="-4"/>
          <w:sz w:val="24"/>
        </w:rPr>
        <w:t xml:space="preserve"> </w:t>
      </w:r>
      <w:r>
        <w:rPr>
          <w:sz w:val="24"/>
        </w:rPr>
        <w:t>less?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line="240" w:lineRule="auto"/>
        <w:rPr>
          <w:sz w:val="24"/>
        </w:rPr>
      </w:pPr>
      <w:r>
        <w:rPr>
          <w:sz w:val="24"/>
        </w:rPr>
        <w:t>How do you</w:t>
      </w:r>
      <w:r>
        <w:rPr>
          <w:spacing w:val="-2"/>
          <w:sz w:val="24"/>
        </w:rPr>
        <w:t xml:space="preserve"> </w:t>
      </w:r>
      <w:r>
        <w:rPr>
          <w:sz w:val="24"/>
        </w:rPr>
        <w:t>know?</w:t>
      </w:r>
    </w:p>
    <w:p w:rsidR="00312F9C" w:rsidRDefault="00312F9C" w:rsidP="00A661D1">
      <w:pPr>
        <w:pStyle w:val="BodyText"/>
        <w:spacing w:before="256"/>
        <w:ind w:left="216" w:firstLine="0"/>
      </w:pPr>
      <w:r>
        <w:rPr>
          <w:u w:val="single"/>
        </w:rPr>
        <w:t>During: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before="16" w:line="240" w:lineRule="auto"/>
        <w:rPr>
          <w:sz w:val="24"/>
        </w:rPr>
      </w:pPr>
      <w:r>
        <w:rPr>
          <w:sz w:val="24"/>
        </w:rPr>
        <w:t>Which group has more? How do you</w:t>
      </w:r>
      <w:r>
        <w:rPr>
          <w:spacing w:val="-4"/>
          <w:sz w:val="24"/>
        </w:rPr>
        <w:t xml:space="preserve"> </w:t>
      </w:r>
      <w:r>
        <w:rPr>
          <w:sz w:val="24"/>
        </w:rPr>
        <w:t>know?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line="240" w:lineRule="auto"/>
        <w:rPr>
          <w:sz w:val="24"/>
        </w:rPr>
      </w:pPr>
      <w:r>
        <w:rPr>
          <w:sz w:val="24"/>
        </w:rPr>
        <w:t>Which group has less? How do you</w:t>
      </w:r>
      <w:r>
        <w:rPr>
          <w:spacing w:val="-4"/>
          <w:sz w:val="24"/>
        </w:rPr>
        <w:t xml:space="preserve"> </w:t>
      </w:r>
      <w:r>
        <w:rPr>
          <w:sz w:val="24"/>
        </w:rPr>
        <w:t>know?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before="4" w:line="240" w:lineRule="auto"/>
        <w:ind w:right="217"/>
        <w:rPr>
          <w:sz w:val="24"/>
        </w:rPr>
      </w:pPr>
      <w:r>
        <w:rPr>
          <w:sz w:val="24"/>
        </w:rPr>
        <w:t xml:space="preserve">What strategies can you use to determine which group has more or less? </w:t>
      </w:r>
    </w:p>
    <w:p w:rsidR="00312F9C" w:rsidRDefault="00312F9C" w:rsidP="00A661D1">
      <w:pPr>
        <w:pStyle w:val="BodyText"/>
        <w:spacing w:before="8"/>
        <w:ind w:left="0" w:firstLine="0"/>
        <w:rPr>
          <w:sz w:val="23"/>
        </w:rPr>
      </w:pPr>
    </w:p>
    <w:p w:rsidR="00312F9C" w:rsidRDefault="00312F9C" w:rsidP="00A661D1">
      <w:pPr>
        <w:pStyle w:val="BodyText"/>
        <w:spacing w:before="1"/>
        <w:ind w:left="215" w:firstLine="0"/>
      </w:pPr>
      <w:r>
        <w:rPr>
          <w:u w:val="single"/>
        </w:rPr>
        <w:t>After: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before="21" w:line="240" w:lineRule="auto"/>
        <w:rPr>
          <w:sz w:val="24"/>
        </w:rPr>
      </w:pPr>
      <w:r>
        <w:rPr>
          <w:sz w:val="24"/>
        </w:rPr>
        <w:t>Which group has more? How do you</w:t>
      </w:r>
      <w:r>
        <w:rPr>
          <w:spacing w:val="-4"/>
          <w:sz w:val="24"/>
        </w:rPr>
        <w:t xml:space="preserve"> </w:t>
      </w:r>
      <w:r>
        <w:rPr>
          <w:sz w:val="24"/>
        </w:rPr>
        <w:t>know?</w:t>
      </w:r>
    </w:p>
    <w:p w:rsidR="00312F9C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line="240" w:lineRule="auto"/>
        <w:rPr>
          <w:sz w:val="24"/>
        </w:rPr>
      </w:pPr>
      <w:r>
        <w:rPr>
          <w:sz w:val="24"/>
        </w:rPr>
        <w:t>Which group has less? How do you</w:t>
      </w:r>
      <w:r>
        <w:rPr>
          <w:spacing w:val="-4"/>
          <w:sz w:val="24"/>
        </w:rPr>
        <w:t xml:space="preserve"> </w:t>
      </w:r>
      <w:r>
        <w:rPr>
          <w:sz w:val="24"/>
        </w:rPr>
        <w:t>know?</w:t>
      </w:r>
    </w:p>
    <w:p w:rsidR="00312F9C" w:rsidRPr="009E5AF7" w:rsidRDefault="00312F9C" w:rsidP="00A661D1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before="4" w:line="240" w:lineRule="auto"/>
        <w:ind w:right="216"/>
      </w:pPr>
      <w:r>
        <w:rPr>
          <w:sz w:val="24"/>
        </w:rPr>
        <w:t>What strategies can you use to determi</w:t>
      </w:r>
      <w:r w:rsidR="009E5AF7">
        <w:rPr>
          <w:sz w:val="24"/>
        </w:rPr>
        <w:t>ne which group has more or less?</w:t>
      </w:r>
    </w:p>
    <w:p w:rsidR="009E5AF7" w:rsidRPr="00312F9C" w:rsidRDefault="009E5AF7" w:rsidP="00A661D1">
      <w:pPr>
        <w:pStyle w:val="ListParagraph"/>
        <w:tabs>
          <w:tab w:val="left" w:pos="935"/>
          <w:tab w:val="left" w:pos="936"/>
        </w:tabs>
        <w:spacing w:before="4" w:line="240" w:lineRule="auto"/>
        <w:ind w:left="936" w:right="216" w:firstLine="0"/>
      </w:pPr>
    </w:p>
    <w:p w:rsidR="00312F9C" w:rsidRDefault="00312F9C" w:rsidP="00A661D1">
      <w:pPr>
        <w:pStyle w:val="BodyText"/>
        <w:spacing w:before="9"/>
        <w:ind w:left="0" w:firstLine="0"/>
        <w:rPr>
          <w:b/>
          <w:sz w:val="5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4934"/>
      </w:tblGrid>
      <w:tr w:rsidR="00312F9C" w:rsidTr="007407C3">
        <w:trPr>
          <w:trHeight w:hRule="exact" w:val="288"/>
        </w:trPr>
        <w:tc>
          <w:tcPr>
            <w:tcW w:w="4934" w:type="dxa"/>
          </w:tcPr>
          <w:p w:rsidR="00312F9C" w:rsidRDefault="00312F9C" w:rsidP="00A661D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Possible Misconceptions</w:t>
            </w:r>
          </w:p>
        </w:tc>
        <w:tc>
          <w:tcPr>
            <w:tcW w:w="4934" w:type="dxa"/>
          </w:tcPr>
          <w:p w:rsidR="00312F9C" w:rsidRDefault="00312F9C" w:rsidP="00A661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Suggestions</w:t>
            </w:r>
          </w:p>
        </w:tc>
      </w:tr>
      <w:tr w:rsidR="00312F9C" w:rsidTr="007407C3">
        <w:trPr>
          <w:trHeight w:hRule="exact" w:val="835"/>
        </w:trPr>
        <w:tc>
          <w:tcPr>
            <w:tcW w:w="4934" w:type="dxa"/>
          </w:tcPr>
          <w:p w:rsidR="00312F9C" w:rsidRDefault="00312F9C" w:rsidP="00A661D1">
            <w:pPr>
              <w:pStyle w:val="TableParagraph"/>
              <w:spacing w:before="1"/>
              <w:ind w:left="105" w:right="347"/>
              <w:rPr>
                <w:sz w:val="24"/>
              </w:rPr>
            </w:pPr>
            <w:r>
              <w:rPr>
                <w:sz w:val="24"/>
              </w:rPr>
              <w:t>Students have difficulty accurately identifying how many pips (or dots) are on the dice.</w:t>
            </w:r>
          </w:p>
        </w:tc>
        <w:tc>
          <w:tcPr>
            <w:tcW w:w="4934" w:type="dxa"/>
          </w:tcPr>
          <w:p w:rsidR="00312F9C" w:rsidRDefault="00312F9C" w:rsidP="00A661D1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Use a teacher created dice in which the pips are larger for students to touch each one as counted. </w:t>
            </w:r>
            <w:r>
              <w:rPr>
                <w:spacing w:val="-5"/>
                <w:sz w:val="24"/>
              </w:rPr>
              <w:t xml:space="preserve">Students </w:t>
            </w:r>
            <w:r>
              <w:rPr>
                <w:spacing w:val="-4"/>
                <w:sz w:val="24"/>
              </w:rPr>
              <w:t xml:space="preserve">could </w:t>
            </w:r>
            <w:r>
              <w:rPr>
                <w:spacing w:val="-3"/>
                <w:sz w:val="24"/>
              </w:rPr>
              <w:t xml:space="preserve">use </w:t>
            </w:r>
            <w:r>
              <w:rPr>
                <w:spacing w:val="-5"/>
                <w:sz w:val="24"/>
              </w:rPr>
              <w:t xml:space="preserve">subitizing </w:t>
            </w:r>
            <w:r>
              <w:rPr>
                <w:spacing w:val="-4"/>
                <w:sz w:val="24"/>
              </w:rPr>
              <w:t xml:space="preserve">cards instead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dice.</w:t>
            </w:r>
          </w:p>
        </w:tc>
      </w:tr>
      <w:tr w:rsidR="00312F9C" w:rsidTr="00636031">
        <w:trPr>
          <w:trHeight w:hRule="exact" w:val="3144"/>
        </w:trPr>
        <w:tc>
          <w:tcPr>
            <w:tcW w:w="4934" w:type="dxa"/>
          </w:tcPr>
          <w:p w:rsidR="00312F9C" w:rsidRDefault="00312F9C" w:rsidP="007407C3">
            <w:pPr>
              <w:pStyle w:val="TableParagraph"/>
              <w:spacing w:line="242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>Students have difficulty identifying which group is more and which is less.</w:t>
            </w:r>
          </w:p>
        </w:tc>
        <w:tc>
          <w:tcPr>
            <w:tcW w:w="4934" w:type="dxa"/>
          </w:tcPr>
          <w:p w:rsidR="00312F9C" w:rsidRDefault="00312F9C" w:rsidP="007407C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Teacher can introduce student to </w:t>
            </w:r>
            <w:r w:rsidR="00F30607">
              <w:rPr>
                <w:sz w:val="24"/>
              </w:rPr>
              <w:t xml:space="preserve">matching strategy: </w:t>
            </w:r>
          </w:p>
          <w:p w:rsidR="00F30607" w:rsidRDefault="00F30607" w:rsidP="00F30607">
            <w:pPr>
              <w:pStyle w:val="TableParagraph"/>
              <w:numPr>
                <w:ilvl w:val="0"/>
                <w:numId w:val="12"/>
              </w:numPr>
              <w:ind w:right="325"/>
              <w:rPr>
                <w:sz w:val="24"/>
              </w:rPr>
            </w:pPr>
            <w:r>
              <w:rPr>
                <w:sz w:val="24"/>
              </w:rPr>
              <w:t>I know I have more because I lined up my set and my partner’s set.  Since I have one extra, I have more.”</w:t>
            </w:r>
          </w:p>
          <w:p w:rsidR="00F30607" w:rsidRDefault="00636031" w:rsidP="00F30607">
            <w:pPr>
              <w:pStyle w:val="TableParagraph"/>
              <w:numPr>
                <w:ilvl w:val="0"/>
                <w:numId w:val="12"/>
              </w:numPr>
              <w:ind w:right="325"/>
              <w:rPr>
                <w:sz w:val="24"/>
              </w:rPr>
            </w:pPr>
            <w:r>
              <w:rPr>
                <w:sz w:val="24"/>
              </w:rPr>
              <w:t>I put my counters</w:t>
            </w:r>
            <w:r w:rsidR="00F30607">
              <w:rPr>
                <w:sz w:val="24"/>
              </w:rPr>
              <w:t xml:space="preserve"> in a pile.  </w:t>
            </w:r>
            <w:r>
              <w:rPr>
                <w:sz w:val="24"/>
              </w:rPr>
              <w:t>I put my partner’s counters in a pile.  Every time I took one away from mine, I took one away from my partner’s until my partner’s pile was empty. I had a leftover, so I have more.</w:t>
            </w:r>
          </w:p>
        </w:tc>
      </w:tr>
    </w:tbl>
    <w:p w:rsidR="00312F9C" w:rsidRDefault="00312F9C" w:rsidP="00312F9C">
      <w:pPr>
        <w:pStyle w:val="BodyText"/>
        <w:spacing w:before="6"/>
        <w:ind w:left="0" w:firstLine="0"/>
        <w:rPr>
          <w:b/>
          <w:sz w:val="23"/>
        </w:rPr>
      </w:pPr>
    </w:p>
    <w:p w:rsidR="00312F9C" w:rsidRDefault="00312F9C" w:rsidP="00312F9C">
      <w:pPr>
        <w:pStyle w:val="BodyText"/>
        <w:spacing w:before="7"/>
        <w:ind w:left="0" w:firstLine="0"/>
        <w:rPr>
          <w:sz w:val="23"/>
        </w:rPr>
      </w:pPr>
    </w:p>
    <w:p w:rsidR="00312F9C" w:rsidRPr="00312F9C" w:rsidRDefault="00312F9C" w:rsidP="00312F9C">
      <w:pPr>
        <w:pStyle w:val="Heading7"/>
        <w:spacing w:before="1"/>
        <w:ind w:left="216"/>
        <w:rPr>
          <w:rFonts w:ascii="Times New Roman" w:hAnsi="Times New Roman" w:cs="Times New Roman"/>
          <w:b/>
          <w:i w:val="0"/>
          <w:color w:val="auto"/>
        </w:rPr>
      </w:pPr>
      <w:r w:rsidRPr="00312F9C">
        <w:rPr>
          <w:rFonts w:ascii="Times New Roman" w:hAnsi="Times New Roman" w:cs="Times New Roman"/>
          <w:b/>
          <w:i w:val="0"/>
          <w:color w:val="auto"/>
        </w:rPr>
        <w:t>Solutions:</w:t>
      </w:r>
    </w:p>
    <w:p w:rsidR="00312F9C" w:rsidRDefault="00312F9C" w:rsidP="00312F9C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before="17" w:line="240" w:lineRule="auto"/>
        <w:rPr>
          <w:sz w:val="24"/>
        </w:rPr>
      </w:pPr>
      <w:r>
        <w:rPr>
          <w:sz w:val="24"/>
        </w:rPr>
        <w:t>Students will identify how many pips (dots) were rolled on the</w:t>
      </w:r>
      <w:r>
        <w:rPr>
          <w:spacing w:val="-17"/>
          <w:sz w:val="24"/>
        </w:rPr>
        <w:t xml:space="preserve"> </w:t>
      </w:r>
      <w:r>
        <w:rPr>
          <w:sz w:val="24"/>
        </w:rPr>
        <w:t>dice.</w:t>
      </w:r>
    </w:p>
    <w:p w:rsidR="00D504BD" w:rsidRPr="00A661D1" w:rsidRDefault="00312F9C" w:rsidP="0021597C">
      <w:pPr>
        <w:pStyle w:val="ListParagraph"/>
        <w:numPr>
          <w:ilvl w:val="0"/>
          <w:numId w:val="10"/>
        </w:numPr>
        <w:tabs>
          <w:tab w:val="left" w:pos="935"/>
          <w:tab w:val="left" w:pos="936"/>
        </w:tabs>
        <w:spacing w:before="2" w:after="240" w:line="240" w:lineRule="auto"/>
        <w:rPr>
          <w:b/>
          <w:sz w:val="40"/>
          <w:szCs w:val="40"/>
        </w:rPr>
      </w:pPr>
      <w:r>
        <w:rPr>
          <w:sz w:val="24"/>
        </w:rPr>
        <w:t>Of the two groups, students will identify which group has more and which group has</w:t>
      </w:r>
      <w:r w:rsidR="00F30607">
        <w:rPr>
          <w:sz w:val="24"/>
        </w:rPr>
        <w:t xml:space="preserve"> less.</w:t>
      </w:r>
    </w:p>
    <w:sectPr w:rsidR="00D504BD" w:rsidRPr="00A661D1">
      <w:footerReference w:type="default" r:id="rId7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98" w:rsidRDefault="00D64598">
      <w:r>
        <w:separator/>
      </w:r>
    </w:p>
  </w:endnote>
  <w:endnote w:type="continuationSeparator" w:id="0">
    <w:p w:rsidR="00D64598" w:rsidRDefault="00D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BD" w:rsidRDefault="00D504BD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D504BD" w:rsidRDefault="00E822F3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D504BD" w:rsidRDefault="00E822F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12F9C">
      <w:rPr>
        <w:b/>
        <w:sz w:val="18"/>
        <w:szCs w:val="18"/>
      </w:rPr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98" w:rsidRDefault="00D64598">
      <w:r>
        <w:separator/>
      </w:r>
    </w:p>
  </w:footnote>
  <w:footnote w:type="continuationSeparator" w:id="0">
    <w:p w:rsidR="00D64598" w:rsidRDefault="00D6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278"/>
    <w:multiLevelType w:val="multilevel"/>
    <w:tmpl w:val="E7C4D3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474622C"/>
    <w:multiLevelType w:val="hybridMultilevel"/>
    <w:tmpl w:val="74AEA2E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F830EFEE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185E41C8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28B04AC8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386CF2A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7916E61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FE67158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D8D4EC82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007A8150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2" w15:restartNumberingAfterBreak="0">
    <w:nsid w:val="311A6051"/>
    <w:multiLevelType w:val="multilevel"/>
    <w:tmpl w:val="9DB808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2C27DDE"/>
    <w:multiLevelType w:val="multilevel"/>
    <w:tmpl w:val="F2A8A5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5332F2B"/>
    <w:multiLevelType w:val="hybridMultilevel"/>
    <w:tmpl w:val="9B8CFA20"/>
    <w:lvl w:ilvl="0" w:tplc="36EA1E1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8D4B79E">
      <w:start w:val="1"/>
      <w:numFmt w:val="lowerLetter"/>
      <w:lvlText w:val="%2.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B1B0536A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611E19B2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1872146E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27763DBE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2DA458F6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29ECCC3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00E00186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5" w15:restartNumberingAfterBreak="0">
    <w:nsid w:val="4F8A2801"/>
    <w:multiLevelType w:val="multilevel"/>
    <w:tmpl w:val="D966C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B315CD"/>
    <w:multiLevelType w:val="multilevel"/>
    <w:tmpl w:val="3E7C8BCE"/>
    <w:lvl w:ilvl="0">
      <w:start w:val="11"/>
      <w:numFmt w:val="upperLetter"/>
      <w:lvlText w:val="%1"/>
      <w:lvlJc w:val="left"/>
      <w:pPr>
        <w:ind w:left="496" w:hanging="422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496" w:hanging="42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175" w:hanging="360"/>
      </w:pPr>
      <w:rPr>
        <w:rFonts w:hint="default"/>
      </w:rPr>
    </w:lvl>
    <w:lvl w:ilvl="4">
      <w:numFmt w:val="bullet"/>
      <w:lvlText w:val="•"/>
      <w:lvlJc w:val="left"/>
      <w:pPr>
        <w:ind w:left="4153" w:hanging="360"/>
      </w:pPr>
      <w:rPr>
        <w:rFonts w:hint="default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</w:rPr>
    </w:lvl>
    <w:lvl w:ilvl="6">
      <w:numFmt w:val="bullet"/>
      <w:lvlText w:val="•"/>
      <w:lvlJc w:val="left"/>
      <w:pPr>
        <w:ind w:left="6108" w:hanging="360"/>
      </w:pPr>
      <w:rPr>
        <w:rFonts w:hint="default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7" w15:restartNumberingAfterBreak="0">
    <w:nsid w:val="67AA25EC"/>
    <w:multiLevelType w:val="hybridMultilevel"/>
    <w:tmpl w:val="2794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50D0F"/>
    <w:multiLevelType w:val="hybridMultilevel"/>
    <w:tmpl w:val="4E743C84"/>
    <w:lvl w:ilvl="0" w:tplc="262A7912">
      <w:start w:val="2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8F84BF6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B4E648CE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5E184698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CD106EC0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4198EE9C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88164FC4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9BF8DF5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D9E6F6E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9" w15:restartNumberingAfterBreak="0">
    <w:nsid w:val="713E15B2"/>
    <w:multiLevelType w:val="hybridMultilevel"/>
    <w:tmpl w:val="00B47916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6416399C">
      <w:numFmt w:val="bullet"/>
      <w:lvlText w:val="•"/>
      <w:lvlJc w:val="left"/>
      <w:pPr>
        <w:ind w:left="157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2" w:tplc="A162A2A8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742C3EF4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9932A552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E0420672"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AAC277AE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E1228F04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3EEA50C"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10" w15:restartNumberingAfterBreak="0">
    <w:nsid w:val="7DAD1E07"/>
    <w:multiLevelType w:val="multilevel"/>
    <w:tmpl w:val="7D6E4246"/>
    <w:lvl w:ilvl="0">
      <w:start w:val="1"/>
      <w:numFmt w:val="bullet"/>
      <w:lvlText w:val=""/>
      <w:lvlJc w:val="left"/>
      <w:pPr>
        <w:ind w:left="1564" w:hanging="422"/>
      </w:pPr>
      <w:rPr>
        <w:rFonts w:ascii="Symbol" w:hAnsi="Symbol" w:hint="default"/>
      </w:rPr>
    </w:lvl>
    <w:lvl w:ilvl="1">
      <w:start w:val="3"/>
      <w:numFmt w:val="upperLetter"/>
      <w:lvlText w:val="%1.%2"/>
      <w:lvlJc w:val="left"/>
      <w:pPr>
        <w:ind w:left="1564" w:hanging="42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243" w:hanging="360"/>
      </w:pPr>
      <w:rPr>
        <w:rFonts w:hint="default"/>
      </w:rPr>
    </w:lvl>
    <w:lvl w:ilvl="4">
      <w:numFmt w:val="bullet"/>
      <w:lvlText w:val="•"/>
      <w:lvlJc w:val="left"/>
      <w:pPr>
        <w:ind w:left="5221" w:hanging="360"/>
      </w:pPr>
      <w:rPr>
        <w:rFonts w:hint="default"/>
      </w:rPr>
    </w:lvl>
    <w:lvl w:ilvl="5">
      <w:numFmt w:val="bullet"/>
      <w:lvlText w:val="•"/>
      <w:lvlJc w:val="left"/>
      <w:pPr>
        <w:ind w:left="6199" w:hanging="360"/>
      </w:pPr>
      <w:rPr>
        <w:rFonts w:hint="default"/>
      </w:rPr>
    </w:lvl>
    <w:lvl w:ilvl="6">
      <w:numFmt w:val="bullet"/>
      <w:lvlText w:val="•"/>
      <w:lvlJc w:val="left"/>
      <w:pPr>
        <w:ind w:left="7176" w:hanging="360"/>
      </w:pPr>
      <w:rPr>
        <w:rFonts w:hint="default"/>
      </w:rPr>
    </w:lvl>
    <w:lvl w:ilvl="7">
      <w:numFmt w:val="bullet"/>
      <w:lvlText w:val="•"/>
      <w:lvlJc w:val="left"/>
      <w:pPr>
        <w:ind w:left="8154" w:hanging="360"/>
      </w:pPr>
      <w:rPr>
        <w:rFonts w:hint="default"/>
      </w:rPr>
    </w:lvl>
    <w:lvl w:ilvl="8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11" w15:restartNumberingAfterBreak="0">
    <w:nsid w:val="7E926A3C"/>
    <w:multiLevelType w:val="multilevel"/>
    <w:tmpl w:val="54EA21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4BD"/>
    <w:rsid w:val="00312F9C"/>
    <w:rsid w:val="00636031"/>
    <w:rsid w:val="00670990"/>
    <w:rsid w:val="0085775F"/>
    <w:rsid w:val="009E5AF7"/>
    <w:rsid w:val="00A3463F"/>
    <w:rsid w:val="00A661D1"/>
    <w:rsid w:val="00D504BD"/>
    <w:rsid w:val="00D64598"/>
    <w:rsid w:val="00DF7B1E"/>
    <w:rsid w:val="00E822F3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FC7E4"/>
  <w15:docId w15:val="{F2E76962-4052-44CB-AEC2-EBAF3E8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9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709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670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56" w:hanging="36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670990"/>
    <w:rPr>
      <w:color w:val="auto"/>
    </w:rPr>
  </w:style>
  <w:style w:type="paragraph" w:styleId="ListParagraph">
    <w:name w:val="List Paragraph"/>
    <w:basedOn w:val="Normal"/>
    <w:uiPriority w:val="1"/>
    <w:qFormat/>
    <w:rsid w:val="00670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74" w:lineRule="exact"/>
      <w:ind w:left="856" w:hanging="360"/>
    </w:pPr>
    <w:rPr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2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0"/>
    </w:pPr>
    <w:rPr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2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9C"/>
  </w:style>
  <w:style w:type="paragraph" w:styleId="Footer">
    <w:name w:val="footer"/>
    <w:basedOn w:val="Normal"/>
    <w:link w:val="FooterChar"/>
    <w:uiPriority w:val="99"/>
    <w:unhideWhenUsed/>
    <w:rsid w:val="00312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Allen</dc:creator>
  <cp:lastModifiedBy>Windows User</cp:lastModifiedBy>
  <cp:revision>2</cp:revision>
  <dcterms:created xsi:type="dcterms:W3CDTF">2018-03-05T04:21:00Z</dcterms:created>
  <dcterms:modified xsi:type="dcterms:W3CDTF">2018-03-05T04:21:00Z</dcterms:modified>
</cp:coreProperties>
</file>