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C09" w:rsidRDefault="00F60111">
      <w:pPr>
        <w:jc w:val="center"/>
      </w:pPr>
      <w:r>
        <w:t xml:space="preserve">First Grade </w:t>
      </w:r>
      <w:r w:rsidR="00E56A64">
        <w:t xml:space="preserve">Money </w:t>
      </w:r>
      <w:r>
        <w:t xml:space="preserve">Letter </w:t>
      </w:r>
    </w:p>
    <w:p w:rsidR="00DF0C09" w:rsidRDefault="00D039BD" w:rsidP="00D039BD">
      <w:pPr>
        <w:tabs>
          <w:tab w:val="left" w:pos="510"/>
        </w:tabs>
      </w:pPr>
      <w:r>
        <w:tab/>
      </w:r>
    </w:p>
    <w:p w:rsidR="00DF0C09" w:rsidRDefault="00F60111">
      <w:r>
        <w:t>Dear First Grade Family,</w:t>
      </w:r>
    </w:p>
    <w:p w:rsidR="00C339AB" w:rsidRDefault="00C339AB"/>
    <w:p w:rsidR="00DF0C09" w:rsidRDefault="00F60111">
      <w:r>
        <w:t>During the week of &lt;date&gt; we will be starting a new math unit focused on</w:t>
      </w:r>
      <w:r w:rsidR="000D08BA">
        <w:t xml:space="preserve"> </w:t>
      </w:r>
      <w:r w:rsidR="00BB69A8">
        <w:t xml:space="preserve">identifying coins (quarters, dimes, nickels and pennies) and relating their value to pennies.  </w:t>
      </w:r>
      <w:r>
        <w:t>The purpose of this letter is to give you some background information about our new unit.</w:t>
      </w:r>
    </w:p>
    <w:p w:rsidR="00DF0C09" w:rsidRDefault="00DF0C09"/>
    <w:p w:rsidR="00DF0C09" w:rsidRDefault="00F60111">
      <w:pPr>
        <w:rPr>
          <w:b/>
        </w:rPr>
      </w:pPr>
      <w:r>
        <w:rPr>
          <w:b/>
        </w:rPr>
        <w:t xml:space="preserve">Focus of the Unit </w:t>
      </w:r>
    </w:p>
    <w:p w:rsidR="00DF0C09" w:rsidRDefault="00F60111">
      <w:r>
        <w:t xml:space="preserve">Your first grader will focus on </w:t>
      </w:r>
      <w:r w:rsidR="000A4CAC">
        <w:t xml:space="preserve">building </w:t>
      </w:r>
      <w:r w:rsidR="0075113F">
        <w:t>a basic</w:t>
      </w:r>
      <w:r w:rsidR="000A4CAC">
        <w:t xml:space="preserve"> understanding of</w:t>
      </w:r>
      <w:r w:rsidR="00BB69A8">
        <w:t xml:space="preserve"> </w:t>
      </w:r>
      <w:r w:rsidR="009F210B">
        <w:t xml:space="preserve">money.  </w:t>
      </w:r>
      <w:r>
        <w:t>S</w:t>
      </w:r>
      <w:r w:rsidR="00AF51A3">
        <w:t xml:space="preserve">tudents will </w:t>
      </w:r>
      <w:r w:rsidR="0075113F">
        <w:t xml:space="preserve">compare how coins are alike and different to help them identify and </w:t>
      </w:r>
      <w:r w:rsidR="006B1823">
        <w:t>learn the name</w:t>
      </w:r>
      <w:r w:rsidR="0075113F">
        <w:t>s</w:t>
      </w:r>
      <w:r w:rsidR="006B1823">
        <w:t xml:space="preserve"> of </w:t>
      </w:r>
      <w:r w:rsidR="003709A3">
        <w:t>each coin (penny</w:t>
      </w:r>
      <w:r w:rsidR="006B1823">
        <w:t>,</w:t>
      </w:r>
      <w:r w:rsidR="0075113F">
        <w:t xml:space="preserve"> nickel, dime, and quarter).  They will also learn </w:t>
      </w:r>
      <w:r w:rsidR="006B1823">
        <w:t xml:space="preserve">the </w:t>
      </w:r>
      <w:r w:rsidR="0075113F">
        <w:t xml:space="preserve">coin values, which is the </w:t>
      </w:r>
      <w:r w:rsidR="003709A3">
        <w:t>number of pennies that each coin</w:t>
      </w:r>
      <w:r w:rsidR="0075113F">
        <w:t xml:space="preserve"> represents</w:t>
      </w:r>
      <w:r w:rsidR="003709A3">
        <w:t xml:space="preserve">.  </w:t>
      </w:r>
      <w:r w:rsidR="006B1823">
        <w:t xml:space="preserve">As students start </w:t>
      </w:r>
      <w:r w:rsidR="0075113F">
        <w:t>to understand</w:t>
      </w:r>
      <w:r w:rsidR="006B1823">
        <w:t xml:space="preserve"> the value</w:t>
      </w:r>
      <w:r w:rsidR="0075113F">
        <w:t>s</w:t>
      </w:r>
      <w:r w:rsidR="006B1823">
        <w:t xml:space="preserve"> of each co</w:t>
      </w:r>
      <w:r w:rsidR="00D31EEA">
        <w:t xml:space="preserve">in, they will count sets of the same </w:t>
      </w:r>
      <w:r w:rsidR="006B1823">
        <w:t xml:space="preserve">coins.  </w:t>
      </w:r>
      <w:r>
        <w:t xml:space="preserve">They will count </w:t>
      </w:r>
      <w:r w:rsidR="006B1823">
        <w:t xml:space="preserve">the value of like coins by skip counting.  </w:t>
      </w:r>
    </w:p>
    <w:p w:rsidR="0075510D" w:rsidRDefault="0075510D"/>
    <w:tbl>
      <w:tblPr>
        <w:tblStyle w:val="a"/>
        <w:tblW w:w="94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0"/>
        <w:gridCol w:w="5449"/>
      </w:tblGrid>
      <w:tr w:rsidR="00DF0C09" w:rsidTr="0075510D">
        <w:trPr>
          <w:trHeight w:val="20"/>
        </w:trPr>
        <w:tc>
          <w:tcPr>
            <w:tcW w:w="4030" w:type="dxa"/>
            <w:shd w:val="clear" w:color="auto" w:fill="auto"/>
            <w:tcMar>
              <w:top w:w="100" w:type="dxa"/>
              <w:left w:w="100" w:type="dxa"/>
              <w:bottom w:w="100" w:type="dxa"/>
              <w:right w:w="100" w:type="dxa"/>
            </w:tcMar>
          </w:tcPr>
          <w:p w:rsidR="008D740D" w:rsidRDefault="008D740D">
            <w:pPr>
              <w:widowControl w:val="0"/>
              <w:spacing w:line="240" w:lineRule="auto"/>
            </w:pPr>
          </w:p>
          <w:p w:rsidR="008D740D" w:rsidRPr="00B52ABE" w:rsidRDefault="00B52ABE" w:rsidP="00B52ABE">
            <w:pPr>
              <w:widowControl w:val="0"/>
              <w:tabs>
                <w:tab w:val="left" w:pos="1755"/>
              </w:tabs>
              <w:spacing w:line="240" w:lineRule="auto"/>
              <w:jc w:val="center"/>
              <w:rPr>
                <w:b/>
                <w:sz w:val="32"/>
                <w:szCs w:val="32"/>
              </w:rPr>
            </w:pPr>
            <w:r w:rsidRPr="00B52ABE">
              <w:rPr>
                <w:b/>
                <w:sz w:val="32"/>
                <w:szCs w:val="32"/>
              </w:rPr>
              <w:t>Coins and their value</w:t>
            </w:r>
          </w:p>
          <w:p w:rsidR="008D740D" w:rsidRDefault="00B52ABE">
            <w:pPr>
              <w:widowControl w:val="0"/>
              <w:spacing w:line="240" w:lineRule="auto"/>
            </w:pPr>
            <w:r w:rsidRPr="00B52ABE">
              <w:rPr>
                <w:b/>
                <w:noProof/>
                <w:lang w:val="en-US"/>
              </w:rPr>
              <mc:AlternateContent>
                <mc:Choice Requires="wps">
                  <w:drawing>
                    <wp:anchor distT="45720" distB="45720" distL="114300" distR="114300" simplePos="0" relativeHeight="251659264" behindDoc="0" locked="0" layoutInCell="1" allowOverlap="1">
                      <wp:simplePos x="0" y="0"/>
                      <wp:positionH relativeFrom="column">
                        <wp:posOffset>1514475</wp:posOffset>
                      </wp:positionH>
                      <wp:positionV relativeFrom="paragraph">
                        <wp:posOffset>55880</wp:posOffset>
                      </wp:positionV>
                      <wp:extent cx="885825" cy="437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371975"/>
                              </a:xfrm>
                              <a:prstGeom prst="rect">
                                <a:avLst/>
                              </a:prstGeom>
                              <a:solidFill>
                                <a:srgbClr val="FFFFFF"/>
                              </a:solidFill>
                              <a:ln w="9525">
                                <a:noFill/>
                                <a:miter lim="800000"/>
                                <a:headEnd/>
                                <a:tailEnd/>
                              </a:ln>
                            </wps:spPr>
                            <wps:txbx>
                              <w:txbxContent>
                                <w:p w:rsidR="008D740D" w:rsidRDefault="008D740D"/>
                                <w:p w:rsidR="008D740D" w:rsidRDefault="008D740D"/>
                                <w:p w:rsidR="008D740D" w:rsidRDefault="008D740D"/>
                                <w:p w:rsidR="008D740D" w:rsidRPr="008D740D" w:rsidRDefault="008D740D" w:rsidP="00FF0CDF">
                                  <w:pPr>
                                    <w:jc w:val="center"/>
                                    <w:rPr>
                                      <w:b/>
                                    </w:rPr>
                                  </w:pPr>
                                  <w:r w:rsidRPr="008D740D">
                                    <w:rPr>
                                      <w:b/>
                                    </w:rPr>
                                    <w:t>Quarter</w:t>
                                  </w:r>
                                </w:p>
                                <w:p w:rsidR="008D740D" w:rsidRPr="008D740D" w:rsidRDefault="008D740D" w:rsidP="00FF0CDF">
                                  <w:pPr>
                                    <w:jc w:val="center"/>
                                    <w:rPr>
                                      <w:b/>
                                    </w:rPr>
                                  </w:pPr>
                                  <w:r w:rsidRPr="008D740D">
                                    <w:rPr>
                                      <w:b/>
                                    </w:rPr>
                                    <w:t>25 cents</w:t>
                                  </w:r>
                                </w:p>
                                <w:p w:rsidR="008D740D" w:rsidRPr="008D740D" w:rsidRDefault="008D740D" w:rsidP="00FF0CDF">
                                  <w:pPr>
                                    <w:jc w:val="center"/>
                                    <w:rPr>
                                      <w:b/>
                                    </w:rPr>
                                  </w:pPr>
                                </w:p>
                                <w:p w:rsidR="008D740D" w:rsidRPr="008D740D" w:rsidRDefault="008D740D" w:rsidP="00FF0CDF">
                                  <w:pPr>
                                    <w:jc w:val="center"/>
                                    <w:rPr>
                                      <w:b/>
                                    </w:rPr>
                                  </w:pPr>
                                </w:p>
                                <w:p w:rsid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r w:rsidRPr="008D740D">
                                    <w:rPr>
                                      <w:b/>
                                    </w:rPr>
                                    <w:t>Nickel</w:t>
                                  </w:r>
                                </w:p>
                                <w:p w:rsidR="008D740D" w:rsidRPr="008D740D" w:rsidRDefault="008D740D" w:rsidP="00FF0CDF">
                                  <w:pPr>
                                    <w:jc w:val="center"/>
                                    <w:rPr>
                                      <w:b/>
                                    </w:rPr>
                                  </w:pPr>
                                  <w:r w:rsidRPr="008D740D">
                                    <w:rPr>
                                      <w:b/>
                                    </w:rPr>
                                    <w:t>5</w:t>
                                  </w:r>
                                  <w:r w:rsidR="00FF0CDF">
                                    <w:rPr>
                                      <w:b/>
                                    </w:rPr>
                                    <w:t xml:space="preserve"> </w:t>
                                  </w:r>
                                  <w:r w:rsidRPr="008D740D">
                                    <w:rPr>
                                      <w:b/>
                                    </w:rPr>
                                    <w:t>cents</w:t>
                                  </w:r>
                                </w:p>
                                <w:p w:rsidR="008D740D" w:rsidRPr="008D740D" w:rsidRDefault="008D740D" w:rsidP="00FF0CDF">
                                  <w:pPr>
                                    <w:jc w:val="center"/>
                                    <w:rPr>
                                      <w:b/>
                                    </w:rPr>
                                  </w:pPr>
                                </w:p>
                                <w:p w:rsid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r w:rsidRPr="008D740D">
                                    <w:rPr>
                                      <w:b/>
                                    </w:rPr>
                                    <w:t>Dime</w:t>
                                  </w:r>
                                </w:p>
                                <w:p w:rsidR="008D740D" w:rsidRPr="008D740D" w:rsidRDefault="008D740D" w:rsidP="00FF0CDF">
                                  <w:pPr>
                                    <w:jc w:val="center"/>
                                    <w:rPr>
                                      <w:b/>
                                    </w:rPr>
                                  </w:pPr>
                                  <w:r w:rsidRPr="008D740D">
                                    <w:rPr>
                                      <w:b/>
                                    </w:rPr>
                                    <w:t>10 cents</w:t>
                                  </w:r>
                                </w:p>
                                <w:p w:rsidR="008D740D" w:rsidRP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r w:rsidRPr="008D740D">
                                    <w:rPr>
                                      <w:b/>
                                    </w:rPr>
                                    <w:t>Penny</w:t>
                                  </w:r>
                                </w:p>
                                <w:p w:rsidR="008D740D" w:rsidRPr="008D740D" w:rsidRDefault="008D740D" w:rsidP="00FF0CDF">
                                  <w:pPr>
                                    <w:jc w:val="center"/>
                                    <w:rPr>
                                      <w:b/>
                                    </w:rPr>
                                  </w:pPr>
                                  <w:r w:rsidRPr="008D740D">
                                    <w:rPr>
                                      <w:b/>
                                    </w:rPr>
                                    <w:t>1 cent</w:t>
                                  </w:r>
                                </w:p>
                                <w:p w:rsidR="008D740D" w:rsidRDefault="008D740D"/>
                                <w:p w:rsidR="008D740D" w:rsidRDefault="008D7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25pt;margin-top:4.4pt;width:69.75pt;height:3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jdIQIAAB0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" stroked="f">
                      <v:textbox>
                        <w:txbxContent>
                          <w:p w:rsidR="008D740D" w:rsidRDefault="008D740D"/>
                          <w:p w:rsidR="008D740D" w:rsidRDefault="008D740D"/>
                          <w:p w:rsidR="008D740D" w:rsidRDefault="008D740D"/>
                          <w:p w:rsidR="008D740D" w:rsidRPr="008D740D" w:rsidRDefault="008D740D" w:rsidP="00FF0CDF">
                            <w:pPr>
                              <w:jc w:val="center"/>
                              <w:rPr>
                                <w:b/>
                              </w:rPr>
                            </w:pPr>
                            <w:r w:rsidRPr="008D740D">
                              <w:rPr>
                                <w:b/>
                              </w:rPr>
                              <w:t>Quarter</w:t>
                            </w:r>
                          </w:p>
                          <w:p w:rsidR="008D740D" w:rsidRPr="008D740D" w:rsidRDefault="008D740D" w:rsidP="00FF0CDF">
                            <w:pPr>
                              <w:jc w:val="center"/>
                              <w:rPr>
                                <w:b/>
                              </w:rPr>
                            </w:pPr>
                            <w:r w:rsidRPr="008D740D">
                              <w:rPr>
                                <w:b/>
                              </w:rPr>
                              <w:t>25 cents</w:t>
                            </w:r>
                          </w:p>
                          <w:p w:rsidR="008D740D" w:rsidRPr="008D740D" w:rsidRDefault="008D740D" w:rsidP="00FF0CDF">
                            <w:pPr>
                              <w:jc w:val="center"/>
                              <w:rPr>
                                <w:b/>
                              </w:rPr>
                            </w:pPr>
                          </w:p>
                          <w:p w:rsidR="008D740D" w:rsidRPr="008D740D" w:rsidRDefault="008D740D" w:rsidP="00FF0CDF">
                            <w:pPr>
                              <w:jc w:val="center"/>
                              <w:rPr>
                                <w:b/>
                              </w:rPr>
                            </w:pPr>
                          </w:p>
                          <w:p w:rsid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r w:rsidRPr="008D740D">
                              <w:rPr>
                                <w:b/>
                              </w:rPr>
                              <w:t>Nickel</w:t>
                            </w:r>
                          </w:p>
                          <w:p w:rsidR="008D740D" w:rsidRPr="008D740D" w:rsidRDefault="008D740D" w:rsidP="00FF0CDF">
                            <w:pPr>
                              <w:jc w:val="center"/>
                              <w:rPr>
                                <w:b/>
                              </w:rPr>
                            </w:pPr>
                            <w:r w:rsidRPr="008D740D">
                              <w:rPr>
                                <w:b/>
                              </w:rPr>
                              <w:t>5</w:t>
                            </w:r>
                            <w:r w:rsidR="00FF0CDF">
                              <w:rPr>
                                <w:b/>
                              </w:rPr>
                              <w:t xml:space="preserve"> </w:t>
                            </w:r>
                            <w:r w:rsidRPr="008D740D">
                              <w:rPr>
                                <w:b/>
                              </w:rPr>
                              <w:t>cents</w:t>
                            </w:r>
                          </w:p>
                          <w:p w:rsidR="008D740D" w:rsidRPr="008D740D" w:rsidRDefault="008D740D" w:rsidP="00FF0CDF">
                            <w:pPr>
                              <w:jc w:val="center"/>
                              <w:rPr>
                                <w:b/>
                              </w:rPr>
                            </w:pPr>
                          </w:p>
                          <w:p w:rsid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r w:rsidRPr="008D740D">
                              <w:rPr>
                                <w:b/>
                              </w:rPr>
                              <w:t>Dime</w:t>
                            </w:r>
                          </w:p>
                          <w:p w:rsidR="008D740D" w:rsidRPr="008D740D" w:rsidRDefault="008D740D" w:rsidP="00FF0CDF">
                            <w:pPr>
                              <w:jc w:val="center"/>
                              <w:rPr>
                                <w:b/>
                              </w:rPr>
                            </w:pPr>
                            <w:r w:rsidRPr="008D740D">
                              <w:rPr>
                                <w:b/>
                              </w:rPr>
                              <w:t>10 cents</w:t>
                            </w:r>
                          </w:p>
                          <w:p w:rsidR="008D740D" w:rsidRP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p>
                          <w:p w:rsidR="008D740D" w:rsidRPr="008D740D" w:rsidRDefault="008D740D" w:rsidP="00FF0CDF">
                            <w:pPr>
                              <w:jc w:val="center"/>
                              <w:rPr>
                                <w:b/>
                              </w:rPr>
                            </w:pPr>
                            <w:r w:rsidRPr="008D740D">
                              <w:rPr>
                                <w:b/>
                              </w:rPr>
                              <w:t>Penny</w:t>
                            </w:r>
                          </w:p>
                          <w:p w:rsidR="008D740D" w:rsidRPr="008D740D" w:rsidRDefault="008D740D" w:rsidP="00FF0CDF">
                            <w:pPr>
                              <w:jc w:val="center"/>
                              <w:rPr>
                                <w:b/>
                              </w:rPr>
                            </w:pPr>
                            <w:r w:rsidRPr="008D740D">
                              <w:rPr>
                                <w:b/>
                              </w:rPr>
                              <w:t>1 cent</w:t>
                            </w:r>
                          </w:p>
                          <w:p w:rsidR="008D740D" w:rsidRDefault="008D740D"/>
                          <w:p w:rsidR="008D740D" w:rsidRDefault="008D740D"/>
                        </w:txbxContent>
                      </v:textbox>
                      <w10:wrap type="square"/>
                    </v:shape>
                  </w:pict>
                </mc:Fallback>
              </mc:AlternateContent>
            </w:r>
          </w:p>
          <w:p w:rsidR="008D740D" w:rsidRDefault="008D740D">
            <w:pPr>
              <w:widowControl w:val="0"/>
              <w:spacing w:line="240" w:lineRule="auto"/>
            </w:pPr>
          </w:p>
          <w:p w:rsidR="002D6E1E" w:rsidRDefault="00B52ABE">
            <w:pPr>
              <w:widowControl w:val="0"/>
              <w:spacing w:line="240" w:lineRule="auto"/>
            </w:pPr>
            <w:r>
              <w:rPr>
                <w:noProof/>
                <w:lang w:val="en-US"/>
              </w:rPr>
              <w:drawing>
                <wp:inline distT="0" distB="0" distL="0" distR="0" wp14:anchorId="137F1814" wp14:editId="0DCB73F6">
                  <wp:extent cx="1388841" cy="4143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7361" cy="4228460"/>
                          </a:xfrm>
                          <a:prstGeom prst="rect">
                            <a:avLst/>
                          </a:prstGeom>
                        </pic:spPr>
                      </pic:pic>
                    </a:graphicData>
                  </a:graphic>
                </wp:inline>
              </w:drawing>
            </w:r>
          </w:p>
        </w:tc>
        <w:tc>
          <w:tcPr>
            <w:tcW w:w="5449" w:type="dxa"/>
            <w:shd w:val="clear" w:color="auto" w:fill="auto"/>
            <w:tcMar>
              <w:top w:w="100" w:type="dxa"/>
              <w:left w:w="100" w:type="dxa"/>
              <w:bottom w:w="100" w:type="dxa"/>
              <w:right w:w="100" w:type="dxa"/>
            </w:tcMar>
          </w:tcPr>
          <w:p w:rsidR="008D740D" w:rsidRPr="008D740D" w:rsidRDefault="008D740D" w:rsidP="008D740D">
            <w:pPr>
              <w:jc w:val="center"/>
              <w:rPr>
                <w:b/>
                <w:noProof/>
                <w:lang w:val="en-US"/>
              </w:rPr>
            </w:pPr>
            <w:r w:rsidRPr="008D740D">
              <w:rPr>
                <w:b/>
                <w:noProof/>
                <w:lang w:val="en-US"/>
              </w:rPr>
              <w:t>25 pennies = 25 cents</w:t>
            </w:r>
          </w:p>
          <w:p w:rsidR="008D740D" w:rsidRDefault="008D740D" w:rsidP="00CD5406">
            <w:r>
              <w:rPr>
                <w:noProof/>
                <w:lang w:val="en-US"/>
              </w:rPr>
              <w:drawing>
                <wp:inline distT="0" distB="0" distL="0" distR="0" wp14:anchorId="23E2FD9C" wp14:editId="5628181F">
                  <wp:extent cx="2844800" cy="130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800" cy="1303020"/>
                          </a:xfrm>
                          <a:prstGeom prst="rect">
                            <a:avLst/>
                          </a:prstGeom>
                        </pic:spPr>
                      </pic:pic>
                    </a:graphicData>
                  </a:graphic>
                </wp:inline>
              </w:drawing>
            </w:r>
          </w:p>
          <w:p w:rsidR="008D740D" w:rsidRPr="008D740D" w:rsidRDefault="008D740D" w:rsidP="008D740D"/>
          <w:p w:rsidR="008D740D" w:rsidRPr="008D740D" w:rsidRDefault="00FF0CDF" w:rsidP="008D740D">
            <w:pPr>
              <w:tabs>
                <w:tab w:val="left" w:pos="3945"/>
              </w:tabs>
              <w:jc w:val="center"/>
              <w:rPr>
                <w:b/>
              </w:rPr>
            </w:pPr>
            <w:r>
              <w:rPr>
                <w:b/>
              </w:rPr>
              <w:t xml:space="preserve">1 </w:t>
            </w:r>
            <w:r w:rsidR="008D740D" w:rsidRPr="008D740D">
              <w:rPr>
                <w:b/>
              </w:rPr>
              <w:t>dime = 10 pennies</w:t>
            </w:r>
          </w:p>
          <w:p w:rsidR="008D740D" w:rsidRDefault="008D740D" w:rsidP="008D740D">
            <w:pPr>
              <w:tabs>
                <w:tab w:val="left" w:pos="1200"/>
              </w:tabs>
            </w:pPr>
            <w:r>
              <w:tab/>
            </w:r>
            <w:r>
              <w:rPr>
                <w:noProof/>
                <w:lang w:val="en-US"/>
              </w:rPr>
              <w:t xml:space="preserve">                         </w:t>
            </w:r>
            <w:r>
              <w:rPr>
                <w:noProof/>
                <w:lang w:val="en-US"/>
              </w:rPr>
              <w:drawing>
                <wp:inline distT="0" distB="0" distL="0" distR="0" wp14:anchorId="185F58BB" wp14:editId="1CDBCEEF">
                  <wp:extent cx="284480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4800" cy="292735"/>
                          </a:xfrm>
                          <a:prstGeom prst="rect">
                            <a:avLst/>
                          </a:prstGeom>
                        </pic:spPr>
                      </pic:pic>
                    </a:graphicData>
                  </a:graphic>
                </wp:inline>
              </w:drawing>
            </w:r>
          </w:p>
          <w:p w:rsidR="008D740D" w:rsidRPr="008D740D" w:rsidRDefault="008D740D" w:rsidP="008D740D"/>
          <w:p w:rsidR="008D740D" w:rsidRDefault="008D740D" w:rsidP="008D740D"/>
          <w:p w:rsidR="008D740D" w:rsidRPr="008D740D" w:rsidRDefault="008D740D" w:rsidP="008D740D">
            <w:pPr>
              <w:jc w:val="center"/>
              <w:rPr>
                <w:b/>
              </w:rPr>
            </w:pPr>
            <w:r w:rsidRPr="008D740D">
              <w:rPr>
                <w:b/>
              </w:rPr>
              <w:t>5 pennies = 1 nickel</w:t>
            </w:r>
          </w:p>
          <w:p w:rsidR="00DF0C09" w:rsidRPr="008D740D" w:rsidRDefault="008D740D" w:rsidP="0075510D">
            <w:r>
              <w:rPr>
                <w:noProof/>
                <w:lang w:val="en-US"/>
              </w:rPr>
              <w:t xml:space="preserve">         </w:t>
            </w:r>
            <w:r>
              <w:rPr>
                <w:noProof/>
                <w:lang w:val="en-US"/>
              </w:rPr>
              <w:drawing>
                <wp:inline distT="0" distB="0" distL="0" distR="0" wp14:anchorId="0F8B07DE" wp14:editId="63B98C43">
                  <wp:extent cx="2922905" cy="18770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2905" cy="1877060"/>
                          </a:xfrm>
                          <a:prstGeom prst="rect">
                            <a:avLst/>
                          </a:prstGeom>
                        </pic:spPr>
                      </pic:pic>
                    </a:graphicData>
                  </a:graphic>
                </wp:inline>
              </w:drawing>
            </w:r>
          </w:p>
        </w:tc>
      </w:tr>
    </w:tbl>
    <w:p w:rsidR="00DF0C09" w:rsidRDefault="00F6011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75113F" w:rsidRDefault="0075113F">
      <w:pPr>
        <w:rPr>
          <w:rFonts w:ascii="Times New Roman" w:eastAsia="Times New Roman" w:hAnsi="Times New Roman" w:cs="Times New Roman"/>
        </w:rPr>
      </w:pPr>
    </w:p>
    <w:p w:rsidR="00D31EEA" w:rsidRDefault="00D31EEA">
      <w:pPr>
        <w:rPr>
          <w:b/>
        </w:rPr>
      </w:pPr>
      <w:r>
        <w:rPr>
          <w:b/>
        </w:rPr>
        <w:lastRenderedPageBreak/>
        <w:t>Building Off Past Mathematics</w:t>
      </w:r>
    </w:p>
    <w:p w:rsidR="000D08BA" w:rsidRDefault="000D08BA">
      <w:pPr>
        <w:rPr>
          <w:b/>
        </w:rPr>
      </w:pPr>
    </w:p>
    <w:p w:rsidR="00DF0C09" w:rsidRDefault="00D31EEA">
      <w:r w:rsidRPr="00D31EEA">
        <w:t xml:space="preserve">Last year </w:t>
      </w:r>
      <w:r>
        <w:t>your child learned to count by ones and tens in kindergarten, so counting to find the value of</w:t>
      </w:r>
      <w:r w:rsidR="009F210B">
        <w:t xml:space="preserve"> a set of pennies or</w:t>
      </w:r>
      <w:r>
        <w:t xml:space="preserve"> dimes </w:t>
      </w:r>
      <w:r w:rsidR="000D08BA">
        <w:t>will be</w:t>
      </w:r>
      <w:r>
        <w:t xml:space="preserve"> connected to their counting skills.  </w:t>
      </w:r>
      <w:r w:rsidR="00E16160">
        <w:t>When students counted by tens</w:t>
      </w:r>
      <w:r w:rsidR="00A6207F">
        <w:t>,</w:t>
      </w:r>
      <w:r w:rsidR="00E16160">
        <w:t xml:space="preserve"> they were expected to master counting only on the decade</w:t>
      </w:r>
      <w:r w:rsidR="00A6207F">
        <w:t xml:space="preserve"> numbers</w:t>
      </w:r>
      <w:r w:rsidR="00E16160">
        <w:t xml:space="preserve"> (0, 10, 20, 30, etc.) and understand that the next number in </w:t>
      </w:r>
      <w:r w:rsidR="00A6207F">
        <w:t xml:space="preserve">the </w:t>
      </w:r>
      <w:r w:rsidR="00E16160">
        <w:t>sequence is “ten more” or one more group of ten</w:t>
      </w:r>
      <w:r w:rsidR="00A6207F">
        <w:t xml:space="preserve">.  </w:t>
      </w:r>
      <w:r w:rsidR="00E16160">
        <w:t xml:space="preserve">They also learned to use a tens frame to organize and represent </w:t>
      </w:r>
      <w:r w:rsidR="0075510D">
        <w:t xml:space="preserve">sets of </w:t>
      </w:r>
      <w:r w:rsidR="00E16160">
        <w:t xml:space="preserve">tens.  </w:t>
      </w:r>
      <w:r w:rsidR="00A6207F">
        <w:t xml:space="preserve">This will help them to count groups of dimes, and it will help them understand how to skip count by fives when they learn to count nickels.  </w:t>
      </w:r>
    </w:p>
    <w:p w:rsidR="00BA4102" w:rsidRDefault="00BA4102">
      <w:pPr>
        <w:rPr>
          <w:b/>
        </w:rPr>
      </w:pPr>
    </w:p>
    <w:p w:rsidR="00DF0C09" w:rsidRDefault="00F60111">
      <w:pPr>
        <w:rPr>
          <w:b/>
        </w:rPr>
      </w:pPr>
      <w:r>
        <w:rPr>
          <w:b/>
        </w:rPr>
        <w:t>Strategies that Students Will Learn</w:t>
      </w:r>
    </w:p>
    <w:p w:rsidR="00E16160" w:rsidRDefault="00E16160">
      <w:pPr>
        <w:rPr>
          <w:b/>
        </w:rPr>
      </w:pPr>
    </w:p>
    <w:p w:rsidR="00B20BA9" w:rsidRDefault="00F60111" w:rsidP="00B20BA9">
      <w:r>
        <w:t xml:space="preserve">Students will learn to </w:t>
      </w:r>
      <w:r w:rsidR="00BA4102">
        <w:t>identify which coin is a penny, nickel, dime or quarter</w:t>
      </w:r>
      <w:r w:rsidR="00F809F2">
        <w:t xml:space="preserve"> by looking at how the coins are alike and different</w:t>
      </w:r>
      <w:r w:rsidR="00BA4102">
        <w:t xml:space="preserve">.  </w:t>
      </w:r>
      <w:r w:rsidR="00B20BA9">
        <w:t xml:space="preserve">Your child will learn to sort coins based on what they notice and explain how they sorted the coins.  </w:t>
      </w:r>
    </w:p>
    <w:p w:rsidR="00B20BA9" w:rsidRDefault="00B20BA9" w:rsidP="00B20BA9"/>
    <w:p w:rsidR="00B20BA9" w:rsidRDefault="00B20BA9" w:rsidP="00B20BA9">
      <w:r>
        <w:t>They will practice with counting by fives as they count nickels.  They will touch five frames to represent nickels as they count or visualize the process. As students practice counting by fives, they will increase their ability to count nickels.</w:t>
      </w:r>
    </w:p>
    <w:p w:rsidR="00B20BA9" w:rsidRDefault="00B20BA9"/>
    <w:p w:rsidR="00DF0C09" w:rsidRDefault="00B20BA9">
      <w:r>
        <w:t xml:space="preserve">They will explore the value of the nickel, dime, and quarter.  </w:t>
      </w:r>
      <w:r w:rsidR="00BA4102">
        <w:t xml:space="preserve">They will be able to tell how many cents are </w:t>
      </w:r>
      <w:r>
        <w:t>represented by each</w:t>
      </w:r>
      <w:r w:rsidR="00BA4102">
        <w:t xml:space="preserve"> coin and </w:t>
      </w:r>
      <w:r w:rsidR="00E16160">
        <w:t xml:space="preserve">count sets of </w:t>
      </w:r>
      <w:r w:rsidR="00BA4102">
        <w:t>each coin (pennies</w:t>
      </w:r>
      <w:r w:rsidR="00E16160">
        <w:t>, nickel</w:t>
      </w:r>
      <w:r w:rsidR="00BA4102">
        <w:t>s</w:t>
      </w:r>
      <w:r w:rsidR="00E16160">
        <w:t>, dime</w:t>
      </w:r>
      <w:r w:rsidR="00BA4102">
        <w:t>s</w:t>
      </w:r>
      <w:r w:rsidR="00E16160">
        <w:t>, and quarter</w:t>
      </w:r>
      <w:r w:rsidR="00BA4102">
        <w:t>s</w:t>
      </w:r>
      <w:r w:rsidR="00E16160">
        <w:t>)</w:t>
      </w:r>
      <w:r w:rsidR="009F210B">
        <w:t xml:space="preserve"> to identify how much money</w:t>
      </w:r>
      <w:r w:rsidR="006A6739">
        <w:t xml:space="preserve"> is in each set.  </w:t>
      </w:r>
    </w:p>
    <w:p w:rsidR="00BA4102" w:rsidRDefault="00BA4102"/>
    <w:p w:rsidR="004E2DF7" w:rsidRDefault="006A6739">
      <w:r>
        <w:t xml:space="preserve">Students </w:t>
      </w:r>
      <w:r w:rsidR="00F60111">
        <w:t xml:space="preserve">group objects by </w:t>
      </w:r>
      <w:r w:rsidR="004E2DF7">
        <w:t>ones, fives</w:t>
      </w:r>
      <w:r w:rsidR="00CD5406">
        <w:t>,</w:t>
      </w:r>
      <w:r w:rsidR="004E2DF7">
        <w:t xml:space="preserve"> tens and twenty</w:t>
      </w:r>
      <w:r w:rsidR="00CD5406">
        <w:t>-</w:t>
      </w:r>
      <w:r w:rsidR="004E2DF7">
        <w:t>fives on number frames to show the value of each coin.  The</w:t>
      </w:r>
      <w:r w:rsidR="00CD5406">
        <w:t>n they will use counting patterns to count sets of like coins.  They will explore different ways to use sets of like coins to create the same value.</w:t>
      </w:r>
      <w:r w:rsidR="004E2DF7">
        <w:t xml:space="preserve">  </w:t>
      </w:r>
    </w:p>
    <w:p w:rsidR="00DF0C09" w:rsidRDefault="00DF0C09"/>
    <w:p w:rsidR="00DF0C09" w:rsidRDefault="00F60111">
      <w:pPr>
        <w:rPr>
          <w:b/>
        </w:rPr>
      </w:pPr>
      <w:r>
        <w:rPr>
          <w:b/>
        </w:rPr>
        <w:t xml:space="preserve">Ideas for </w:t>
      </w:r>
      <w:r w:rsidR="00DE4A96">
        <w:rPr>
          <w:b/>
        </w:rPr>
        <w:t>H</w:t>
      </w:r>
      <w:r>
        <w:rPr>
          <w:b/>
        </w:rPr>
        <w:t xml:space="preserve">ome </w:t>
      </w:r>
      <w:r w:rsidR="00DE4A96">
        <w:rPr>
          <w:b/>
        </w:rPr>
        <w:t>S</w:t>
      </w:r>
      <w:r>
        <w:rPr>
          <w:b/>
        </w:rPr>
        <w:t>upport</w:t>
      </w:r>
    </w:p>
    <w:p w:rsidR="00DF0C09" w:rsidRDefault="00DF0C09"/>
    <w:p w:rsidR="00D34D2A" w:rsidRDefault="00F60111" w:rsidP="00D34D2A">
      <w:r>
        <w:t xml:space="preserve">Give your child a </w:t>
      </w:r>
      <w:r w:rsidR="00E30E87">
        <w:t>variety of</w:t>
      </w:r>
      <w:r w:rsidR="003709A3">
        <w:t xml:space="preserve"> coins and let them sort the coins based on </w:t>
      </w:r>
      <w:r w:rsidR="005B187D">
        <w:t>what</w:t>
      </w:r>
      <w:r w:rsidR="009C3A77">
        <w:t xml:space="preserve"> they notice.  Ask t</w:t>
      </w:r>
      <w:r w:rsidR="003709A3">
        <w:t>hem to expl</w:t>
      </w:r>
      <w:r w:rsidR="00772481">
        <w:t xml:space="preserve">ain how they sorted the coins.  </w:t>
      </w:r>
      <w:r w:rsidR="002C3CA2">
        <w:t>After</w:t>
      </w:r>
      <w:r w:rsidR="00772481">
        <w:t xml:space="preserve"> they </w:t>
      </w:r>
      <w:r w:rsidR="005B187D">
        <w:t>tell</w:t>
      </w:r>
      <w:r w:rsidR="00772481">
        <w:t xml:space="preserve"> the value of each coin</w:t>
      </w:r>
      <w:r w:rsidR="005B187D">
        <w:t>,</w:t>
      </w:r>
      <w:r w:rsidR="00772481">
        <w:t xml:space="preserve"> </w:t>
      </w:r>
      <w:r w:rsidR="002C3CA2">
        <w:t>they</w:t>
      </w:r>
      <w:r w:rsidR="003709A3">
        <w:t xml:space="preserve"> </w:t>
      </w:r>
      <w:r w:rsidR="009C3A77">
        <w:t>may</w:t>
      </w:r>
      <w:r w:rsidR="003709A3">
        <w:t xml:space="preserve"> count set</w:t>
      </w:r>
      <w:r w:rsidR="002C3CA2">
        <w:t>s</w:t>
      </w:r>
      <w:r w:rsidR="003709A3">
        <w:t xml:space="preserve"> of like coins by counting by 1’s, 5’s, 10’s and 25’s. </w:t>
      </w:r>
    </w:p>
    <w:p w:rsidR="002C3CA2" w:rsidRDefault="002C3CA2" w:rsidP="00D34D2A"/>
    <w:p w:rsidR="003709A3" w:rsidRDefault="00FC1216" w:rsidP="00D34D2A">
      <w:r>
        <w:t xml:space="preserve">Play the </w:t>
      </w:r>
      <w:r w:rsidR="00D34D2A">
        <w:t>“</w:t>
      </w:r>
      <w:r w:rsidR="00D34D2A" w:rsidRPr="002C3CA2">
        <w:rPr>
          <w:i/>
        </w:rPr>
        <w:t>Comparing Coins</w:t>
      </w:r>
      <w:r w:rsidR="00B930AE">
        <w:t xml:space="preserve">” game.  </w:t>
      </w:r>
      <w:r w:rsidR="00D34D2A">
        <w:t>Show your child a coin and ask, “</w:t>
      </w:r>
      <w:r w:rsidR="00D34D2A" w:rsidRPr="00E56A64">
        <w:rPr>
          <w:i/>
        </w:rPr>
        <w:t xml:space="preserve">How many cents </w:t>
      </w:r>
      <w:r w:rsidR="002C3CA2" w:rsidRPr="00E56A64">
        <w:rPr>
          <w:i/>
        </w:rPr>
        <w:t>is</w:t>
      </w:r>
      <w:r w:rsidR="00B930AE" w:rsidRPr="00E56A64">
        <w:rPr>
          <w:i/>
        </w:rPr>
        <w:t xml:space="preserve"> this coin worth</w:t>
      </w:r>
      <w:r w:rsidR="00B930AE">
        <w:t xml:space="preserve">?”  Then have your child to show the value of that coin using pennies.  </w:t>
      </w:r>
      <w:r>
        <w:t>For example, a quarter has the same value of 25 pennies.  Repeat for all coins.  Sometimes show the “heads” side and other times show the “tails” side.</w:t>
      </w:r>
      <w:r w:rsidR="00D34D2A">
        <w:t xml:space="preserve">   </w:t>
      </w:r>
    </w:p>
    <w:p w:rsidR="009C3A77" w:rsidRDefault="009C3A77" w:rsidP="00D34D2A"/>
    <w:p w:rsidR="009C3A77" w:rsidRDefault="009C3A77" w:rsidP="00D34D2A"/>
    <w:p w:rsidR="009C3A77" w:rsidRDefault="009C3A77" w:rsidP="00D34D2A"/>
    <w:p w:rsidR="009C3A77" w:rsidRDefault="009C3A77" w:rsidP="00D34D2A"/>
    <w:p w:rsidR="00D34D2A" w:rsidRDefault="00D34D2A"/>
    <w:p w:rsidR="00DF0C09" w:rsidRDefault="00F60111">
      <w:r>
        <w:lastRenderedPageBreak/>
        <w:t>Reading books is a great way to enhance learning!  You may check out the following titles at your local library or you may find free online versions to support the learning in this unit.</w:t>
      </w:r>
    </w:p>
    <w:p w:rsidR="00DF0C09" w:rsidRDefault="003709A3">
      <w:pPr>
        <w:numPr>
          <w:ilvl w:val="0"/>
          <w:numId w:val="1"/>
        </w:numPr>
        <w:contextualSpacing/>
      </w:pPr>
      <w:r w:rsidRPr="003709A3">
        <w:rPr>
          <w:i/>
        </w:rPr>
        <w:t>Benny’s Pennies</w:t>
      </w:r>
      <w:r>
        <w:t xml:space="preserve"> by Pat Brisson</w:t>
      </w:r>
    </w:p>
    <w:p w:rsidR="003709A3" w:rsidRDefault="003709A3">
      <w:pPr>
        <w:numPr>
          <w:ilvl w:val="0"/>
          <w:numId w:val="1"/>
        </w:numPr>
        <w:contextualSpacing/>
      </w:pPr>
      <w:r w:rsidRPr="003709A3">
        <w:rPr>
          <w:i/>
        </w:rPr>
        <w:t>Berenstain Bears Trouble with Money</w:t>
      </w:r>
      <w:r>
        <w:t xml:space="preserve"> by Stan and Jan Berenstain</w:t>
      </w:r>
    </w:p>
    <w:p w:rsidR="003709A3" w:rsidRDefault="003709A3">
      <w:pPr>
        <w:numPr>
          <w:ilvl w:val="0"/>
          <w:numId w:val="1"/>
        </w:numPr>
        <w:contextualSpacing/>
      </w:pPr>
      <w:r w:rsidRPr="003709A3">
        <w:rPr>
          <w:i/>
        </w:rPr>
        <w:t>Bunny Money</w:t>
      </w:r>
      <w:r>
        <w:t xml:space="preserve"> by Rosemary Wells</w:t>
      </w:r>
    </w:p>
    <w:p w:rsidR="003709A3" w:rsidRDefault="003709A3">
      <w:pPr>
        <w:numPr>
          <w:ilvl w:val="0"/>
          <w:numId w:val="1"/>
        </w:numPr>
        <w:contextualSpacing/>
      </w:pPr>
      <w:r w:rsidRPr="003709A3">
        <w:rPr>
          <w:i/>
        </w:rPr>
        <w:t>A Chair for My Mother</w:t>
      </w:r>
      <w:r>
        <w:t xml:space="preserve"> by Vera B. Williams </w:t>
      </w:r>
    </w:p>
    <w:p w:rsidR="003709A3" w:rsidRDefault="003709A3">
      <w:pPr>
        <w:numPr>
          <w:ilvl w:val="0"/>
          <w:numId w:val="1"/>
        </w:numPr>
        <w:contextualSpacing/>
      </w:pPr>
      <w:r w:rsidRPr="003709A3">
        <w:rPr>
          <w:i/>
        </w:rPr>
        <w:t>Jelly Beans for Sale</w:t>
      </w:r>
      <w:r>
        <w:t xml:space="preserve"> by Bruce McMillan </w:t>
      </w:r>
    </w:p>
    <w:p w:rsidR="003709A3" w:rsidRDefault="003709A3">
      <w:pPr>
        <w:numPr>
          <w:ilvl w:val="0"/>
          <w:numId w:val="1"/>
        </w:numPr>
        <w:contextualSpacing/>
      </w:pPr>
      <w:r w:rsidRPr="003709A3">
        <w:rPr>
          <w:i/>
        </w:rPr>
        <w:t>Monster Money</w:t>
      </w:r>
      <w:r>
        <w:t xml:space="preserve"> by Grace </w:t>
      </w:r>
      <w:proofErr w:type="spellStart"/>
      <w:r>
        <w:t>Maccarone</w:t>
      </w:r>
      <w:proofErr w:type="spellEnd"/>
    </w:p>
    <w:p w:rsidR="003709A3" w:rsidRDefault="003709A3">
      <w:pPr>
        <w:numPr>
          <w:ilvl w:val="0"/>
          <w:numId w:val="1"/>
        </w:numPr>
        <w:contextualSpacing/>
      </w:pPr>
      <w:r w:rsidRPr="003709A3">
        <w:rPr>
          <w:i/>
        </w:rPr>
        <w:t>26 Letters and 99 Cents</w:t>
      </w:r>
      <w:r>
        <w:t xml:space="preserve"> by Tana Hoban</w:t>
      </w:r>
    </w:p>
    <w:p w:rsidR="00DF0C09" w:rsidRDefault="00DF0C09"/>
    <w:p w:rsidR="00DF0C09" w:rsidRDefault="00F60111">
      <w:r>
        <w:t xml:space="preserve">Thank you for serving as partners in your child’s success as a mathematician! </w:t>
      </w:r>
    </w:p>
    <w:p w:rsidR="00DF0C09" w:rsidRDefault="00DF0C09"/>
    <w:p w:rsidR="00DF0C09" w:rsidRDefault="00F60111">
      <w:r>
        <w:t xml:space="preserve">&lt;signature&gt; </w:t>
      </w:r>
    </w:p>
    <w:sectPr w:rsidR="00DF0C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9CD" w:rsidRDefault="003C79CD">
      <w:pPr>
        <w:spacing w:line="240" w:lineRule="auto"/>
      </w:pPr>
      <w:r>
        <w:separator/>
      </w:r>
    </w:p>
  </w:endnote>
  <w:endnote w:type="continuationSeparator" w:id="0">
    <w:p w:rsidR="003C79CD" w:rsidRDefault="003C7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C2" w:rsidRDefault="00FD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C2" w:rsidRDefault="00FD2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C2" w:rsidRDefault="00FD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9CD" w:rsidRDefault="003C79CD">
      <w:pPr>
        <w:spacing w:line="240" w:lineRule="auto"/>
      </w:pPr>
      <w:r>
        <w:separator/>
      </w:r>
    </w:p>
  </w:footnote>
  <w:footnote w:type="continuationSeparator" w:id="0">
    <w:p w:rsidR="003C79CD" w:rsidRDefault="003C7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C2" w:rsidRDefault="00FD2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E" w:rsidRPr="00D06E94" w:rsidRDefault="005312DE">
    <w:pPr>
      <w:jc w:val="right"/>
      <w:rPr>
        <w:rFonts w:asciiTheme="minorHAnsi" w:hAnsiTheme="minorHAnsi" w:cstheme="minorHAnsi"/>
      </w:rPr>
    </w:pPr>
    <w:r w:rsidRPr="00D06E94">
      <w:rPr>
        <w:rFonts w:asciiTheme="minorHAnsi" w:hAnsiTheme="minorHAnsi" w:cstheme="minorHAnsi"/>
      </w:rPr>
      <w:t>NC.</w:t>
    </w:r>
    <w:r w:rsidR="00574B1E" w:rsidRPr="00D06E94">
      <w:rPr>
        <w:rFonts w:asciiTheme="minorHAnsi" w:hAnsiTheme="minorHAnsi" w:cstheme="minorHAnsi"/>
      </w:rPr>
      <w:t>1.</w:t>
    </w:r>
    <w:bookmarkStart w:id="0" w:name="_GoBack"/>
    <w:bookmarkEnd w:id="0"/>
    <w:r w:rsidR="00574B1E" w:rsidRPr="00D06E94">
      <w:rPr>
        <w:rFonts w:asciiTheme="minorHAnsi" w:hAnsiTheme="minorHAnsi" w:cstheme="minorHAnsi"/>
      </w:rPr>
      <w:t>MD.5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C2" w:rsidRDefault="00FD2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10B67"/>
    <w:multiLevelType w:val="multilevel"/>
    <w:tmpl w:val="2D8E2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9"/>
    <w:rsid w:val="000015DC"/>
    <w:rsid w:val="000A4CAC"/>
    <w:rsid w:val="000D08BA"/>
    <w:rsid w:val="000D6408"/>
    <w:rsid w:val="001059A8"/>
    <w:rsid w:val="0022287B"/>
    <w:rsid w:val="002C3CA2"/>
    <w:rsid w:val="002D6E1E"/>
    <w:rsid w:val="002F0FBA"/>
    <w:rsid w:val="003312D9"/>
    <w:rsid w:val="003709A3"/>
    <w:rsid w:val="003C79CD"/>
    <w:rsid w:val="003E4E85"/>
    <w:rsid w:val="00476EB8"/>
    <w:rsid w:val="004E2DF7"/>
    <w:rsid w:val="005312DE"/>
    <w:rsid w:val="00537475"/>
    <w:rsid w:val="00541032"/>
    <w:rsid w:val="00574B1E"/>
    <w:rsid w:val="005B187D"/>
    <w:rsid w:val="005F762D"/>
    <w:rsid w:val="006A6739"/>
    <w:rsid w:val="006B1823"/>
    <w:rsid w:val="006C1EC0"/>
    <w:rsid w:val="00726EB1"/>
    <w:rsid w:val="0075113F"/>
    <w:rsid w:val="0075510D"/>
    <w:rsid w:val="00772481"/>
    <w:rsid w:val="008D740D"/>
    <w:rsid w:val="009C3A77"/>
    <w:rsid w:val="009F210B"/>
    <w:rsid w:val="00A6207F"/>
    <w:rsid w:val="00AF51A3"/>
    <w:rsid w:val="00B20BA9"/>
    <w:rsid w:val="00B52ABE"/>
    <w:rsid w:val="00B930AE"/>
    <w:rsid w:val="00BA4102"/>
    <w:rsid w:val="00BB69A8"/>
    <w:rsid w:val="00C339AB"/>
    <w:rsid w:val="00C46F67"/>
    <w:rsid w:val="00C86800"/>
    <w:rsid w:val="00CD5406"/>
    <w:rsid w:val="00D039BD"/>
    <w:rsid w:val="00D06E94"/>
    <w:rsid w:val="00D30E6C"/>
    <w:rsid w:val="00D31EEA"/>
    <w:rsid w:val="00D34D2A"/>
    <w:rsid w:val="00DD09DC"/>
    <w:rsid w:val="00DE4A96"/>
    <w:rsid w:val="00DF0C09"/>
    <w:rsid w:val="00E16160"/>
    <w:rsid w:val="00E30E87"/>
    <w:rsid w:val="00E56A64"/>
    <w:rsid w:val="00F477D0"/>
    <w:rsid w:val="00F60111"/>
    <w:rsid w:val="00F809F2"/>
    <w:rsid w:val="00FC1216"/>
    <w:rsid w:val="00FD2BC2"/>
    <w:rsid w:val="00FF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F90FC-207C-4098-9B33-A9F214E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4B1E"/>
    <w:pPr>
      <w:tabs>
        <w:tab w:val="center" w:pos="4680"/>
        <w:tab w:val="right" w:pos="9360"/>
      </w:tabs>
      <w:spacing w:line="240" w:lineRule="auto"/>
    </w:pPr>
  </w:style>
  <w:style w:type="character" w:customStyle="1" w:styleId="HeaderChar">
    <w:name w:val="Header Char"/>
    <w:basedOn w:val="DefaultParagraphFont"/>
    <w:link w:val="Header"/>
    <w:uiPriority w:val="99"/>
    <w:rsid w:val="00574B1E"/>
  </w:style>
  <w:style w:type="paragraph" w:styleId="Footer">
    <w:name w:val="footer"/>
    <w:basedOn w:val="Normal"/>
    <w:link w:val="FooterChar"/>
    <w:uiPriority w:val="99"/>
    <w:unhideWhenUsed/>
    <w:rsid w:val="00574B1E"/>
    <w:pPr>
      <w:tabs>
        <w:tab w:val="center" w:pos="4680"/>
        <w:tab w:val="right" w:pos="9360"/>
      </w:tabs>
      <w:spacing w:line="240" w:lineRule="auto"/>
    </w:pPr>
  </w:style>
  <w:style w:type="character" w:customStyle="1" w:styleId="FooterChar">
    <w:name w:val="Footer Char"/>
    <w:basedOn w:val="DefaultParagraphFont"/>
    <w:link w:val="Footer"/>
    <w:uiPriority w:val="99"/>
    <w:rsid w:val="00574B1E"/>
  </w:style>
  <w:style w:type="character" w:styleId="CommentReference">
    <w:name w:val="annotation reference"/>
    <w:basedOn w:val="DefaultParagraphFont"/>
    <w:uiPriority w:val="99"/>
    <w:semiHidden/>
    <w:unhideWhenUsed/>
    <w:rsid w:val="0022287B"/>
    <w:rPr>
      <w:sz w:val="16"/>
      <w:szCs w:val="16"/>
    </w:rPr>
  </w:style>
  <w:style w:type="paragraph" w:styleId="CommentText">
    <w:name w:val="annotation text"/>
    <w:basedOn w:val="Normal"/>
    <w:link w:val="CommentTextChar"/>
    <w:uiPriority w:val="99"/>
    <w:semiHidden/>
    <w:unhideWhenUsed/>
    <w:rsid w:val="0022287B"/>
    <w:pPr>
      <w:spacing w:line="240" w:lineRule="auto"/>
    </w:pPr>
    <w:rPr>
      <w:sz w:val="20"/>
      <w:szCs w:val="20"/>
    </w:rPr>
  </w:style>
  <w:style w:type="character" w:customStyle="1" w:styleId="CommentTextChar">
    <w:name w:val="Comment Text Char"/>
    <w:basedOn w:val="DefaultParagraphFont"/>
    <w:link w:val="CommentText"/>
    <w:uiPriority w:val="99"/>
    <w:semiHidden/>
    <w:rsid w:val="0022287B"/>
    <w:rPr>
      <w:sz w:val="20"/>
      <w:szCs w:val="20"/>
    </w:rPr>
  </w:style>
  <w:style w:type="paragraph" w:styleId="CommentSubject">
    <w:name w:val="annotation subject"/>
    <w:basedOn w:val="CommentText"/>
    <w:next w:val="CommentText"/>
    <w:link w:val="CommentSubjectChar"/>
    <w:uiPriority w:val="99"/>
    <w:semiHidden/>
    <w:unhideWhenUsed/>
    <w:rsid w:val="0022287B"/>
    <w:rPr>
      <w:b/>
      <w:bCs/>
    </w:rPr>
  </w:style>
  <w:style w:type="character" w:customStyle="1" w:styleId="CommentSubjectChar">
    <w:name w:val="Comment Subject Char"/>
    <w:basedOn w:val="CommentTextChar"/>
    <w:link w:val="CommentSubject"/>
    <w:uiPriority w:val="99"/>
    <w:semiHidden/>
    <w:rsid w:val="0022287B"/>
    <w:rPr>
      <w:b/>
      <w:bCs/>
      <w:sz w:val="20"/>
      <w:szCs w:val="20"/>
    </w:rPr>
  </w:style>
  <w:style w:type="paragraph" w:styleId="BalloonText">
    <w:name w:val="Balloon Text"/>
    <w:basedOn w:val="Normal"/>
    <w:link w:val="BalloonTextChar"/>
    <w:uiPriority w:val="99"/>
    <w:semiHidden/>
    <w:unhideWhenUsed/>
    <w:rsid w:val="002228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gulledge</dc:creator>
  <cp:lastModifiedBy>Mama B</cp:lastModifiedBy>
  <cp:revision>7</cp:revision>
  <dcterms:created xsi:type="dcterms:W3CDTF">2017-10-15T21:28:00Z</dcterms:created>
  <dcterms:modified xsi:type="dcterms:W3CDTF">2018-04-15T20:10:00Z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628797631</vt:i4>
  </property>
</Properties>
</file>