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D4ED7" w:rsidRDefault="009C329E">
      <w:pPr>
        <w:pBdr>
          <w:top w:val="nil"/>
          <w:left w:val="nil"/>
          <w:bottom w:val="nil"/>
          <w:right w:val="nil"/>
          <w:between w:val="nil"/>
        </w:pBdr>
        <w:tabs>
          <w:tab w:val="left" w:pos="180"/>
        </w:tabs>
        <w:ind w:left="-540" w:right="-90" w:hanging="180"/>
        <w:jc w:val="center"/>
        <w:rPr>
          <w:rFonts w:ascii="Times New Roman" w:eastAsia="Times New Roman" w:hAnsi="Times New Roman" w:cs="Times New Roman"/>
        </w:rPr>
      </w:pPr>
      <w:bookmarkStart w:id="0" w:name="_gjdgxs" w:colFirst="0" w:colLast="0"/>
      <w:bookmarkEnd w:id="0"/>
      <w:r>
        <w:rPr>
          <w:rFonts w:ascii="Times New Roman" w:eastAsia="Times New Roman" w:hAnsi="Times New Roman" w:cs="Times New Roman"/>
          <w:color w:val="000000"/>
        </w:rPr>
        <w:t xml:space="preserve">The intended purpose of this document is to provide teachers with a tool to determine student understanding and suggest instructional moves that may help guide a student forward in their learning of a </w:t>
      </w:r>
      <w:r w:rsidR="009D5C8C">
        <w:rPr>
          <w:rFonts w:ascii="Times New Roman" w:eastAsia="Times New Roman" w:hAnsi="Times New Roman" w:cs="Times New Roman"/>
          <w:color w:val="000000"/>
        </w:rPr>
        <w:t>concept</w:t>
      </w:r>
      <w:r>
        <w:rPr>
          <w:rFonts w:ascii="Times New Roman" w:eastAsia="Times New Roman" w:hAnsi="Times New Roman" w:cs="Times New Roman"/>
          <w:color w:val="000000"/>
        </w:rPr>
        <w:t xml:space="preserve"> or standard. This guide is not an ex</w:t>
      </w:r>
      <w:r>
        <w:rPr>
          <w:rFonts w:ascii="Times New Roman" w:eastAsia="Times New Roman" w:hAnsi="Times New Roman" w:cs="Times New Roman"/>
          <w:color w:val="000000"/>
        </w:rPr>
        <w:t>haustive list of strategies.</w:t>
      </w:r>
    </w:p>
    <w:tbl>
      <w:tblPr>
        <w:tblStyle w:val="a"/>
        <w:tblW w:w="10905"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9375"/>
      </w:tblGrid>
      <w:tr w:rsidR="009D4ED7">
        <w:tc>
          <w:tcPr>
            <w:tcW w:w="10905" w:type="dxa"/>
            <w:gridSpan w:val="2"/>
            <w:shd w:val="clear" w:color="auto" w:fill="6EE5E8"/>
          </w:tcPr>
          <w:p w:rsidR="009D4ED7" w:rsidRDefault="009C329E">
            <w:pPr>
              <w:pBdr>
                <w:top w:val="nil"/>
                <w:left w:val="nil"/>
                <w:bottom w:val="nil"/>
                <w:right w:val="nil"/>
                <w:between w:val="nil"/>
              </w:pBdr>
              <w:jc w:val="center"/>
              <w:rPr>
                <w:rFonts w:ascii="Times New Roman" w:eastAsia="Times New Roman" w:hAnsi="Times New Roman" w:cs="Times New Roman"/>
                <w:b/>
              </w:rPr>
            </w:pPr>
            <w:r>
              <w:rPr>
                <w:rFonts w:ascii="Times New Roman" w:eastAsia="Times New Roman" w:hAnsi="Times New Roman" w:cs="Times New Roman"/>
                <w:b/>
              </w:rPr>
              <w:t>Third Grade: Cluster 1</w:t>
            </w:r>
          </w:p>
          <w:p w:rsidR="009D4ED7" w:rsidRDefault="009C329E">
            <w:pPr>
              <w:pBdr>
                <w:top w:val="nil"/>
                <w:left w:val="nil"/>
                <w:bottom w:val="nil"/>
                <w:right w:val="nil"/>
                <w:between w:val="nil"/>
              </w:pBdr>
              <w:jc w:val="center"/>
              <w:rPr>
                <w:rFonts w:ascii="Times New Roman" w:eastAsia="Times New Roman" w:hAnsi="Times New Roman" w:cs="Times New Roman"/>
                <w:b/>
              </w:rPr>
            </w:pPr>
            <w:r>
              <w:rPr>
                <w:rFonts w:ascii="Times New Roman" w:eastAsia="Times New Roman" w:hAnsi="Times New Roman" w:cs="Times New Roman"/>
                <w:b/>
              </w:rPr>
              <w:t>Operations and Algebraic Thinking</w:t>
            </w:r>
          </w:p>
          <w:p w:rsidR="009D4ED7" w:rsidRDefault="009C329E">
            <w:pPr>
              <w:pBdr>
                <w:top w:val="nil"/>
                <w:left w:val="nil"/>
                <w:bottom w:val="nil"/>
                <w:right w:val="nil"/>
                <w:between w:val="nil"/>
              </w:pBdr>
              <w:jc w:val="center"/>
              <w:rPr>
                <w:rFonts w:ascii="Times New Roman" w:eastAsia="Times New Roman" w:hAnsi="Times New Roman" w:cs="Times New Roman"/>
                <w:b/>
              </w:rPr>
            </w:pPr>
            <w:r>
              <w:rPr>
                <w:rFonts w:ascii="Times New Roman" w:eastAsia="Times New Roman" w:hAnsi="Times New Roman" w:cs="Times New Roman"/>
                <w:b/>
              </w:rPr>
              <w:t>Equal Groups</w:t>
            </w:r>
          </w:p>
        </w:tc>
      </w:tr>
      <w:tr w:rsidR="009D4ED7">
        <w:tc>
          <w:tcPr>
            <w:tcW w:w="10905" w:type="dxa"/>
            <w:gridSpan w:val="2"/>
          </w:tcPr>
          <w:p w:rsidR="009D4ED7" w:rsidRDefault="009C329E">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NC.</w:t>
            </w:r>
            <w:r>
              <w:rPr>
                <w:rFonts w:ascii="Times New Roman" w:eastAsia="Times New Roman" w:hAnsi="Times New Roman" w:cs="Times New Roman"/>
                <w:b/>
              </w:rPr>
              <w:t>3.OA.1</w:t>
            </w:r>
            <w:r>
              <w:rPr>
                <w:rFonts w:ascii="Times New Roman" w:eastAsia="Times New Roman" w:hAnsi="Times New Roman" w:cs="Times New Roman"/>
                <w:color w:val="000000"/>
              </w:rPr>
              <w:t xml:space="preserve"> For products of whole numbers with two factors up to and including 10: </w:t>
            </w:r>
          </w:p>
          <w:p w:rsidR="009D4ED7" w:rsidRDefault="009C329E">
            <w:pPr>
              <w:numPr>
                <w:ilvl w:val="0"/>
                <w:numId w:val="5"/>
              </w:numPr>
              <w:pBdr>
                <w:top w:val="nil"/>
                <w:left w:val="nil"/>
                <w:bottom w:val="nil"/>
                <w:right w:val="nil"/>
                <w:between w:val="nil"/>
              </w:pBdr>
              <w:contextualSpacing/>
              <w:rPr>
                <w:rFonts w:ascii="Times New Roman" w:eastAsia="Times New Roman" w:hAnsi="Times New Roman" w:cs="Times New Roman"/>
                <w:color w:val="000000"/>
              </w:rPr>
            </w:pPr>
            <w:r>
              <w:rPr>
                <w:rFonts w:ascii="Times New Roman" w:eastAsia="Times New Roman" w:hAnsi="Times New Roman" w:cs="Times New Roman"/>
                <w:color w:val="000000"/>
              </w:rPr>
              <w:t xml:space="preserve">Interpret the factors as representing the number of equal groups and the number of objects in each group. </w:t>
            </w:r>
          </w:p>
          <w:p w:rsidR="009D4ED7" w:rsidRDefault="009C329E">
            <w:pPr>
              <w:numPr>
                <w:ilvl w:val="0"/>
                <w:numId w:val="5"/>
              </w:numPr>
              <w:pBdr>
                <w:top w:val="nil"/>
                <w:left w:val="nil"/>
                <w:bottom w:val="nil"/>
                <w:right w:val="nil"/>
                <w:between w:val="nil"/>
              </w:pBdr>
              <w:contextualSpacing/>
              <w:rPr>
                <w:rFonts w:ascii="Times New Roman" w:eastAsia="Times New Roman" w:hAnsi="Times New Roman" w:cs="Times New Roman"/>
                <w:color w:val="000000"/>
              </w:rPr>
            </w:pPr>
            <w:r>
              <w:rPr>
                <w:rFonts w:ascii="Times New Roman" w:eastAsia="Times New Roman" w:hAnsi="Times New Roman" w:cs="Times New Roman"/>
                <w:color w:val="000000"/>
              </w:rPr>
              <w:t>Illustrate and explain strategies including arrays, repeated addition, decomposing a factor, and applying the commutative and associative properties</w:t>
            </w:r>
          </w:p>
          <w:p w:rsidR="009D4ED7" w:rsidRDefault="009C329E">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b/>
              </w:rPr>
              <w:t>NC.3OA.3</w:t>
            </w:r>
            <w:r>
              <w:rPr>
                <w:rFonts w:ascii="Times New Roman" w:eastAsia="Times New Roman" w:hAnsi="Times New Roman" w:cs="Times New Roman"/>
              </w:rPr>
              <w:t xml:space="preserve"> Represent, interpret, and solve one-step problems involving multiplication and division. </w:t>
            </w:r>
          </w:p>
          <w:p w:rsidR="009D4ED7" w:rsidRDefault="009C329E">
            <w:pPr>
              <w:numPr>
                <w:ilvl w:val="0"/>
                <w:numId w:val="4"/>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 xml:space="preserve">Solve multiplication word problems with factors up to and including 10. Represent the problem using arrays, pictures, and/or equations with a symbol for the </w:t>
            </w:r>
            <w:r>
              <w:rPr>
                <w:rFonts w:ascii="Times New Roman" w:eastAsia="Times New Roman" w:hAnsi="Times New Roman" w:cs="Times New Roman"/>
              </w:rPr>
              <w:t xml:space="preserve">unknown number to represent the problem. </w:t>
            </w:r>
          </w:p>
          <w:p w:rsidR="009D4ED7" w:rsidRDefault="009C329E">
            <w:pPr>
              <w:numPr>
                <w:ilvl w:val="0"/>
                <w:numId w:val="4"/>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Solve division word problems with a divisor and quotient up to and including 10. Represent the problem using arrays, pictures, repeated subtraction and/or equations with a symbol for the unknown number to represent</w:t>
            </w:r>
            <w:r>
              <w:rPr>
                <w:rFonts w:ascii="Times New Roman" w:eastAsia="Times New Roman" w:hAnsi="Times New Roman" w:cs="Times New Roman"/>
              </w:rPr>
              <w:t xml:space="preserve"> the problem.</w:t>
            </w:r>
          </w:p>
        </w:tc>
      </w:tr>
      <w:tr w:rsidR="009D4ED7">
        <w:trPr>
          <w:trHeight w:val="1580"/>
        </w:trPr>
        <w:tc>
          <w:tcPr>
            <w:tcW w:w="1530" w:type="dxa"/>
            <w:vMerge w:val="restart"/>
            <w:shd w:val="clear" w:color="auto" w:fill="F2FCFC"/>
          </w:tcPr>
          <w:p w:rsidR="009D4ED7" w:rsidRDefault="009C329E">
            <w:pPr>
              <w:jc w:val="center"/>
              <w:rPr>
                <w:rFonts w:ascii="Times New Roman" w:eastAsia="Times New Roman" w:hAnsi="Times New Roman" w:cs="Times New Roman"/>
                <w:b/>
              </w:rPr>
            </w:pPr>
            <w:r>
              <w:rPr>
                <w:rFonts w:ascii="Times New Roman" w:eastAsia="Times New Roman" w:hAnsi="Times New Roman" w:cs="Times New Roman"/>
                <w:b/>
              </w:rPr>
              <w:t>Not Yet</w:t>
            </w: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C329E">
            <w:pPr>
              <w:jc w:val="center"/>
              <w:rPr>
                <w:rFonts w:ascii="Times New Roman" w:eastAsia="Times New Roman" w:hAnsi="Times New Roman" w:cs="Times New Roman"/>
                <w:b/>
              </w:rPr>
            </w:pPr>
            <w:r>
              <w:rPr>
                <w:rFonts w:ascii="Times New Roman" w:eastAsia="Times New Roman" w:hAnsi="Times New Roman" w:cs="Times New Roman"/>
                <w:b/>
              </w:rPr>
              <w:t>Not Yet</w:t>
            </w:r>
          </w:p>
          <w:p w:rsidR="009D4ED7" w:rsidRDefault="009C329E">
            <w:pPr>
              <w:jc w:val="center"/>
              <w:rPr>
                <w:rFonts w:ascii="Times New Roman" w:eastAsia="Times New Roman" w:hAnsi="Times New Roman" w:cs="Times New Roman"/>
                <w:b/>
              </w:rPr>
            </w:pPr>
            <w:r>
              <w:rPr>
                <w:rFonts w:ascii="Times New Roman" w:eastAsia="Times New Roman" w:hAnsi="Times New Roman" w:cs="Times New Roman"/>
                <w:b/>
              </w:rPr>
              <w:t xml:space="preserve">(continued) </w:t>
            </w: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D4ED7">
            <w:pPr>
              <w:jc w:val="center"/>
              <w:rPr>
                <w:rFonts w:ascii="Times New Roman" w:eastAsia="Times New Roman" w:hAnsi="Times New Roman" w:cs="Times New Roman"/>
                <w:b/>
              </w:rPr>
            </w:pPr>
          </w:p>
          <w:p w:rsidR="009D4ED7" w:rsidRDefault="009C329E">
            <w:pPr>
              <w:jc w:val="center"/>
              <w:rPr>
                <w:rFonts w:ascii="Times New Roman" w:eastAsia="Times New Roman" w:hAnsi="Times New Roman" w:cs="Times New Roman"/>
                <w:b/>
              </w:rPr>
            </w:pPr>
            <w:r>
              <w:rPr>
                <w:rFonts w:ascii="Times New Roman" w:eastAsia="Times New Roman" w:hAnsi="Times New Roman" w:cs="Times New Roman"/>
                <w:b/>
              </w:rPr>
              <w:t>Not Yet</w:t>
            </w:r>
          </w:p>
          <w:p w:rsidR="009D4ED7" w:rsidRDefault="009C329E">
            <w:pPr>
              <w:jc w:val="center"/>
              <w:rPr>
                <w:rFonts w:ascii="Times New Roman" w:eastAsia="Times New Roman" w:hAnsi="Times New Roman" w:cs="Times New Roman"/>
                <w:b/>
              </w:rPr>
            </w:pPr>
            <w:r>
              <w:rPr>
                <w:rFonts w:ascii="Times New Roman" w:eastAsia="Times New Roman" w:hAnsi="Times New Roman" w:cs="Times New Roman"/>
                <w:b/>
              </w:rPr>
              <w:t xml:space="preserve">(continued) </w:t>
            </w:r>
          </w:p>
        </w:tc>
        <w:tc>
          <w:tcPr>
            <w:tcW w:w="9375" w:type="dxa"/>
            <w:tcBorders>
              <w:top w:val="nil"/>
            </w:tcBorders>
            <w:shd w:val="clear" w:color="auto" w:fill="F2FCFC"/>
          </w:tcPr>
          <w:p w:rsidR="009D4ED7" w:rsidRDefault="009C329E">
            <w:pPr>
              <w:tabs>
                <w:tab w:val="left" w:pos="1646"/>
              </w:tabs>
              <w:rPr>
                <w:rFonts w:ascii="Times New Roman" w:eastAsia="Times New Roman" w:hAnsi="Times New Roman" w:cs="Times New Roman"/>
                <w:b/>
              </w:rPr>
            </w:pPr>
            <w:r>
              <w:rPr>
                <w:rFonts w:ascii="Times New Roman" w:eastAsia="Times New Roman" w:hAnsi="Times New Roman" w:cs="Times New Roman"/>
                <w:b/>
              </w:rPr>
              <w:lastRenderedPageBreak/>
              <w:t>Students that are consistently scoring “Not Yet” on equal groups and foundations of multiplication/division tasks could have a variety of errors. These errors may include confusion about the number of equal groups or the size of equal groups.  Students may</w:t>
            </w:r>
            <w:r>
              <w:rPr>
                <w:rFonts w:ascii="Times New Roman" w:eastAsia="Times New Roman" w:hAnsi="Times New Roman" w:cs="Times New Roman"/>
                <w:b/>
              </w:rPr>
              <w:t xml:space="preserve"> also demonstrate struggle solving tasks using repeated addition, or may struggle identifying differences between operations, including multiplication and division.  </w:t>
            </w:r>
          </w:p>
        </w:tc>
      </w:tr>
      <w:tr w:rsidR="009D4ED7">
        <w:trPr>
          <w:trHeight w:val="6280"/>
        </w:trPr>
        <w:tc>
          <w:tcPr>
            <w:tcW w:w="1530" w:type="dxa"/>
            <w:vMerge/>
            <w:shd w:val="clear" w:color="auto" w:fill="F2FCFC"/>
          </w:tcPr>
          <w:p w:rsidR="009D4ED7" w:rsidRDefault="009D4ED7">
            <w:pPr>
              <w:widowControl w:val="0"/>
              <w:pBdr>
                <w:top w:val="nil"/>
                <w:left w:val="nil"/>
                <w:bottom w:val="nil"/>
                <w:right w:val="nil"/>
                <w:between w:val="nil"/>
              </w:pBdr>
              <w:spacing w:line="276" w:lineRule="auto"/>
              <w:rPr>
                <w:rFonts w:ascii="Times New Roman" w:eastAsia="Times New Roman" w:hAnsi="Times New Roman" w:cs="Times New Roman"/>
                <w:b/>
              </w:rPr>
            </w:pPr>
          </w:p>
        </w:tc>
        <w:tc>
          <w:tcPr>
            <w:tcW w:w="9375" w:type="dxa"/>
          </w:tcPr>
          <w:p w:rsidR="009D4ED7" w:rsidRDefault="009C329E">
            <w:pPr>
              <w:pBdr>
                <w:top w:val="nil"/>
                <w:left w:val="nil"/>
                <w:bottom w:val="nil"/>
                <w:right w:val="nil"/>
                <w:between w:val="nil"/>
              </w:pBdr>
              <w:shd w:val="clear" w:color="auto" w:fill="FFFFFF"/>
              <w:rPr>
                <w:rFonts w:ascii="Times New Roman" w:eastAsia="Times New Roman" w:hAnsi="Times New Roman" w:cs="Times New Roman"/>
                <w:b/>
              </w:rPr>
            </w:pPr>
            <w:r>
              <w:rPr>
                <w:rFonts w:ascii="Times New Roman" w:eastAsia="Times New Roman" w:hAnsi="Times New Roman" w:cs="Times New Roman"/>
                <w:b/>
                <w:color w:val="000000"/>
                <w:u w:val="single"/>
              </w:rPr>
              <w:t>Next Steps:</w:t>
            </w:r>
          </w:p>
          <w:p w:rsidR="009D4ED7" w:rsidRDefault="009C329E">
            <w:pPr>
              <w:pBdr>
                <w:top w:val="nil"/>
                <w:left w:val="nil"/>
                <w:bottom w:val="nil"/>
                <w:right w:val="nil"/>
                <w:between w:val="nil"/>
              </w:pBd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rPr>
              <w:t>For students having trouble</w:t>
            </w:r>
            <w:r>
              <w:rPr>
                <w:rFonts w:ascii="Times New Roman" w:eastAsia="Times New Roman" w:hAnsi="Times New Roman" w:cs="Times New Roman"/>
                <w:b/>
              </w:rPr>
              <w:t xml:space="preserve"> with understanding of equal groups</w:t>
            </w:r>
            <w:r>
              <w:rPr>
                <w:rFonts w:ascii="Times New Roman" w:eastAsia="Times New Roman" w:hAnsi="Times New Roman" w:cs="Times New Roman"/>
                <w:b/>
                <w:color w:val="000000"/>
              </w:rPr>
              <w:t>:</w:t>
            </w:r>
            <w:r>
              <w:rPr>
                <w:noProof/>
              </w:rPr>
              <w:drawing>
                <wp:anchor distT="114300" distB="114300" distL="114300" distR="114300" simplePos="0" relativeHeight="251658240" behindDoc="0" locked="0" layoutInCell="1" hidden="0" allowOverlap="1">
                  <wp:simplePos x="0" y="0"/>
                  <wp:positionH relativeFrom="margin">
                    <wp:posOffset>4562475</wp:posOffset>
                  </wp:positionH>
                  <wp:positionV relativeFrom="paragraph">
                    <wp:posOffset>219075</wp:posOffset>
                  </wp:positionV>
                  <wp:extent cx="1252538" cy="1361819"/>
                  <wp:effectExtent l="0" t="0" r="0" b="0"/>
                  <wp:wrapSquare wrapText="bothSides" distT="114300" distB="114300" distL="114300" distR="114300"/>
                  <wp:docPr id="1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
                          <a:srcRect l="7262" t="16250" r="9497" b="33125"/>
                          <a:stretch>
                            <a:fillRect/>
                          </a:stretch>
                        </pic:blipFill>
                        <pic:spPr>
                          <a:xfrm>
                            <a:off x="0" y="0"/>
                            <a:ext cx="1252538" cy="1361819"/>
                          </a:xfrm>
                          <a:prstGeom prst="rect">
                            <a:avLst/>
                          </a:prstGeom>
                          <a:ln/>
                        </pic:spPr>
                      </pic:pic>
                    </a:graphicData>
                  </a:graphic>
                </wp:anchor>
              </w:drawing>
            </w:r>
          </w:p>
          <w:p w:rsidR="009D4ED7" w:rsidRPr="009D5C8C" w:rsidRDefault="009C329E" w:rsidP="009D5C8C">
            <w:pPr>
              <w:numPr>
                <w:ilvl w:val="0"/>
                <w:numId w:val="3"/>
              </w:numPr>
              <w:pBdr>
                <w:top w:val="nil"/>
                <w:left w:val="nil"/>
                <w:bottom w:val="nil"/>
                <w:right w:val="nil"/>
                <w:between w:val="nil"/>
              </w:pBdr>
              <w:shd w:val="clear" w:color="auto" w:fill="FFFFFF"/>
            </w:pPr>
            <w:r>
              <w:rPr>
                <w:rFonts w:ascii="Times New Roman" w:eastAsia="Times New Roman" w:hAnsi="Times New Roman" w:cs="Times New Roman"/>
              </w:rPr>
              <w:t xml:space="preserve">Support </w:t>
            </w:r>
            <w:r>
              <w:rPr>
                <w:rFonts w:ascii="Times New Roman" w:eastAsia="Times New Roman" w:hAnsi="Times New Roman" w:cs="Times New Roman"/>
              </w:rPr>
              <w:t xml:space="preserve">students use of vocabulary by allowing students to communicate about strategies and representations. Words to focus on include but are not limited to: equal, groups, repeated addition, products, factors, illustrations, arrays, decompose divisor, quotient. </w:t>
            </w:r>
            <w:r>
              <w:rPr>
                <w:rFonts w:ascii="Times New Roman" w:eastAsia="Times New Roman" w:hAnsi="Times New Roman" w:cs="Times New Roman"/>
              </w:rPr>
              <w:t xml:space="preserve">An </w:t>
            </w:r>
            <w:r>
              <w:rPr>
                <w:rFonts w:ascii="Times New Roman" w:eastAsia="Times New Roman" w:hAnsi="Times New Roman" w:cs="Times New Roman"/>
              </w:rPr>
              <w:t>anchor chart and sentence starters have potential to support students’ work with the key vocabulary terms.</w:t>
            </w:r>
          </w:p>
          <w:p w:rsidR="009D4ED7" w:rsidRDefault="009C329E">
            <w:pPr>
              <w:numPr>
                <w:ilvl w:val="0"/>
                <w:numId w:val="3"/>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Pose tasks in context that provide opportunities to model and represent multiplication in various ways. Use smaller numbers at first </w:t>
            </w:r>
            <w:r w:rsidR="009D5C8C">
              <w:rPr>
                <w:rFonts w:ascii="Times New Roman" w:eastAsia="Times New Roman" w:hAnsi="Times New Roman" w:cs="Times New Roman"/>
              </w:rPr>
              <w:t>to</w:t>
            </w:r>
            <w:r>
              <w:rPr>
                <w:rFonts w:ascii="Times New Roman" w:eastAsia="Times New Roman" w:hAnsi="Times New Roman" w:cs="Times New Roman"/>
              </w:rPr>
              <w:t xml:space="preserve"> make modeling with manipulatives more possible.</w:t>
            </w:r>
          </w:p>
          <w:p w:rsidR="009D4ED7" w:rsidRDefault="009C329E">
            <w:pPr>
              <w:pBdr>
                <w:top w:val="nil"/>
                <w:left w:val="nil"/>
                <w:bottom w:val="nil"/>
                <w:right w:val="nil"/>
                <w:between w:val="nil"/>
              </w:pBdr>
              <w:shd w:val="clear" w:color="auto" w:fill="FFFFFF"/>
              <w:jc w:val="center"/>
              <w:rPr>
                <w:rFonts w:ascii="Times New Roman" w:eastAsia="Times New Roman" w:hAnsi="Times New Roman" w:cs="Times New Roman"/>
                <w:u w:val="single"/>
              </w:rPr>
            </w:pPr>
            <w:r>
              <w:rPr>
                <w:rFonts w:ascii="Times New Roman" w:eastAsia="Times New Roman" w:hAnsi="Times New Roman" w:cs="Times New Roman"/>
                <w:noProof/>
              </w:rPr>
              <w:drawing>
                <wp:inline distT="114300" distB="114300" distL="114300" distR="114300">
                  <wp:extent cx="820109" cy="890588"/>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t="5255" b="14528"/>
                          <a:stretch>
                            <a:fillRect/>
                          </a:stretch>
                        </pic:blipFill>
                        <pic:spPr>
                          <a:xfrm>
                            <a:off x="0" y="0"/>
                            <a:ext cx="820109" cy="89058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extent cx="1050705" cy="928688"/>
                  <wp:effectExtent l="0" t="0" r="0" b="0"/>
                  <wp:docPr id="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t="3593" b="29531"/>
                          <a:stretch>
                            <a:fillRect/>
                          </a:stretch>
                        </pic:blipFill>
                        <pic:spPr>
                          <a:xfrm>
                            <a:off x="0" y="0"/>
                            <a:ext cx="1050705" cy="928688"/>
                          </a:xfrm>
                          <a:prstGeom prst="rect">
                            <a:avLst/>
                          </a:prstGeom>
                          <a:ln/>
                        </pic:spPr>
                      </pic:pic>
                    </a:graphicData>
                  </a:graphic>
                </wp:inline>
              </w:drawing>
            </w:r>
            <w:r>
              <w:rPr>
                <w:noProof/>
              </w:rPr>
              <w:drawing>
                <wp:anchor distT="114300" distB="114300" distL="114300" distR="114300" simplePos="0" relativeHeight="251659264" behindDoc="0" locked="0" layoutInCell="1" hidden="0" allowOverlap="1">
                  <wp:simplePos x="0" y="0"/>
                  <wp:positionH relativeFrom="margin">
                    <wp:posOffset>3867150</wp:posOffset>
                  </wp:positionH>
                  <wp:positionV relativeFrom="paragraph">
                    <wp:posOffset>819150</wp:posOffset>
                  </wp:positionV>
                  <wp:extent cx="1885950" cy="1339623"/>
                  <wp:effectExtent l="0" t="0" r="0" b="0"/>
                  <wp:wrapSquare wrapText="bothSides" distT="114300" distB="114300" distL="114300" distR="114300"/>
                  <wp:docPr id="1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
                          <a:srcRect t="22656" b="24062"/>
                          <a:stretch>
                            <a:fillRect/>
                          </a:stretch>
                        </pic:blipFill>
                        <pic:spPr>
                          <a:xfrm>
                            <a:off x="0" y="0"/>
                            <a:ext cx="1885950" cy="1339623"/>
                          </a:xfrm>
                          <a:prstGeom prst="rect">
                            <a:avLst/>
                          </a:prstGeom>
                          <a:ln/>
                        </pic:spPr>
                      </pic:pic>
                    </a:graphicData>
                  </a:graphic>
                </wp:anchor>
              </w:drawing>
            </w:r>
          </w:p>
          <w:p w:rsidR="009D5C8C" w:rsidRPr="009D5C8C" w:rsidRDefault="009C329E" w:rsidP="009D5C8C">
            <w:pPr>
              <w:numPr>
                <w:ilvl w:val="0"/>
                <w:numId w:val="3"/>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Pose tasks that involve skip counting by 2, 5, 10, which st</w:t>
            </w:r>
            <w:r>
              <w:rPr>
                <w:rFonts w:ascii="Times New Roman" w:eastAsia="Times New Roman" w:hAnsi="Times New Roman" w:cs="Times New Roman"/>
              </w:rPr>
              <w:t xml:space="preserve">udents have worked with in previous grades. Connect skip counting to multiplication during discussions. </w:t>
            </w:r>
          </w:p>
          <w:p w:rsidR="009D4ED7" w:rsidRPr="009D5C8C" w:rsidRDefault="009C329E" w:rsidP="009D5C8C">
            <w:pPr>
              <w:numPr>
                <w:ilvl w:val="0"/>
                <w:numId w:val="3"/>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Pose tasks that allow students to explore various ways to make equal groups for a set number of objects (see picture to the right).  </w:t>
            </w:r>
          </w:p>
          <w:p w:rsidR="009D4ED7" w:rsidRDefault="009C329E">
            <w:pPr>
              <w:numPr>
                <w:ilvl w:val="0"/>
                <w:numId w:val="3"/>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Ask students to </w:t>
            </w:r>
            <w:r>
              <w:rPr>
                <w:rFonts w:ascii="Times New Roman" w:eastAsia="Times New Roman" w:hAnsi="Times New Roman" w:cs="Times New Roman"/>
              </w:rPr>
              <w:t xml:space="preserve">find, draw, and discuss examples of equal groups in the environment (fingers on a </w:t>
            </w:r>
            <w:proofErr w:type="gramStart"/>
            <w:r>
              <w:rPr>
                <w:rFonts w:ascii="Times New Roman" w:eastAsia="Times New Roman" w:hAnsi="Times New Roman" w:cs="Times New Roman"/>
              </w:rPr>
              <w:t>hands</w:t>
            </w:r>
            <w:proofErr w:type="gramEnd"/>
            <w:r>
              <w:rPr>
                <w:rFonts w:ascii="Times New Roman" w:eastAsia="Times New Roman" w:hAnsi="Times New Roman" w:cs="Times New Roman"/>
              </w:rPr>
              <w:t>, wheels on a bike, cans of soda).</w:t>
            </w:r>
          </w:p>
          <w:p w:rsidR="009D4ED7" w:rsidRDefault="009C329E">
            <w:pPr>
              <w:numPr>
                <w:ilvl w:val="0"/>
                <w:numId w:val="3"/>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Read aloud the book, </w:t>
            </w:r>
            <w:r>
              <w:rPr>
                <w:rFonts w:ascii="Times New Roman" w:eastAsia="Times New Roman" w:hAnsi="Times New Roman" w:cs="Times New Roman"/>
                <w:u w:val="single"/>
              </w:rPr>
              <w:t>Each Orange Had Eight Slices</w:t>
            </w:r>
            <w:r>
              <w:rPr>
                <w:rFonts w:ascii="Times New Roman" w:eastAsia="Times New Roman" w:hAnsi="Times New Roman" w:cs="Times New Roman"/>
              </w:rPr>
              <w:t xml:space="preserve"> by Paul </w:t>
            </w:r>
            <w:proofErr w:type="spellStart"/>
            <w:r>
              <w:rPr>
                <w:rFonts w:ascii="Times New Roman" w:eastAsia="Times New Roman" w:hAnsi="Times New Roman" w:cs="Times New Roman"/>
              </w:rPr>
              <w:t>Giganti</w:t>
            </w:r>
            <w:proofErr w:type="spellEnd"/>
            <w:r>
              <w:rPr>
                <w:rFonts w:ascii="Times New Roman" w:eastAsia="Times New Roman" w:hAnsi="Times New Roman" w:cs="Times New Roman"/>
              </w:rPr>
              <w:t xml:space="preserve"> Jr.  Stop at each </w:t>
            </w:r>
            <w:r>
              <w:rPr>
                <w:rFonts w:ascii="Times New Roman" w:eastAsia="Times New Roman" w:hAnsi="Times New Roman" w:cs="Times New Roman"/>
              </w:rPr>
              <w:lastRenderedPageBreak/>
              <w:t>situation and have students model the equal groups</w:t>
            </w:r>
            <w:r>
              <w:rPr>
                <w:rFonts w:ascii="Times New Roman" w:eastAsia="Times New Roman" w:hAnsi="Times New Roman" w:cs="Times New Roman"/>
              </w:rPr>
              <w:t>.  This is a great way for students to conceptually understand equal groups.</w:t>
            </w:r>
          </w:p>
          <w:p w:rsidR="009D4ED7" w:rsidRDefault="009C329E">
            <w:pPr>
              <w:numPr>
                <w:ilvl w:val="0"/>
                <w:numId w:val="3"/>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Groups of Things </w:t>
            </w:r>
            <w:hyperlink r:id="rId11">
              <w:r>
                <w:rPr>
                  <w:rFonts w:ascii="Times New Roman" w:eastAsia="Times New Roman" w:hAnsi="Times New Roman" w:cs="Times New Roman"/>
                  <w:color w:val="1155CC"/>
                  <w:u w:val="single"/>
                </w:rPr>
                <w:t>Lesson</w:t>
              </w:r>
            </w:hyperlink>
          </w:p>
          <w:p w:rsidR="009D4ED7" w:rsidRDefault="009D4ED7">
            <w:pPr>
              <w:pBdr>
                <w:top w:val="nil"/>
                <w:left w:val="nil"/>
                <w:bottom w:val="nil"/>
                <w:right w:val="nil"/>
                <w:between w:val="nil"/>
              </w:pBdr>
              <w:shd w:val="clear" w:color="auto" w:fill="FFFFFF"/>
              <w:ind w:left="360"/>
              <w:rPr>
                <w:rFonts w:ascii="Times New Roman" w:eastAsia="Times New Roman" w:hAnsi="Times New Roman" w:cs="Times New Roman"/>
              </w:rPr>
            </w:pPr>
          </w:p>
          <w:p w:rsidR="009D4ED7" w:rsidRDefault="009C329E">
            <w:pPr>
              <w:shd w:val="clear" w:color="auto" w:fill="FFFFFF"/>
              <w:rPr>
                <w:rFonts w:ascii="Times New Roman" w:eastAsia="Times New Roman" w:hAnsi="Times New Roman" w:cs="Times New Roman"/>
              </w:rPr>
            </w:pPr>
            <w:r>
              <w:rPr>
                <w:rFonts w:ascii="Times New Roman" w:eastAsia="Times New Roman" w:hAnsi="Times New Roman" w:cs="Times New Roman"/>
                <w:b/>
              </w:rPr>
              <w:t>For students having trouble interpreting factors as representing the number of equal groups and number of objects in each group</w:t>
            </w:r>
            <w:proofErr w:type="gramStart"/>
            <w:r>
              <w:rPr>
                <w:rFonts w:ascii="Times New Roman" w:eastAsia="Times New Roman" w:hAnsi="Times New Roman" w:cs="Times New Roman"/>
                <w:b/>
              </w:rPr>
              <w:t>. :</w:t>
            </w:r>
            <w:proofErr w:type="gramEnd"/>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 xml:space="preserve">Provide opportunities and supports for students to use vocabulary (factor, product, equal groups) while exploring tasks that </w:t>
            </w:r>
            <w:r>
              <w:rPr>
                <w:rFonts w:ascii="Times New Roman" w:eastAsia="Times New Roman" w:hAnsi="Times New Roman" w:cs="Times New Roman"/>
              </w:rPr>
              <w:t xml:space="preserve">involve skip counting, repeated addition, or models of multiplication. </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Support conversations about connections between a picture of equal groups or arrays with repeated addition.</w:t>
            </w:r>
          </w:p>
          <w:p w:rsidR="009D4ED7" w:rsidRDefault="009D4ED7">
            <w:pPr>
              <w:ind w:left="360"/>
              <w:rPr>
                <w:rFonts w:ascii="Times New Roman" w:eastAsia="Times New Roman" w:hAnsi="Times New Roman" w:cs="Times New Roman"/>
              </w:rPr>
            </w:pPr>
          </w:p>
          <w:p w:rsidR="009D4ED7" w:rsidRDefault="009C329E">
            <w:pPr>
              <w:ind w:left="360"/>
              <w:jc w:val="center"/>
              <w:rPr>
                <w:rFonts w:ascii="Times New Roman" w:eastAsia="Times New Roman" w:hAnsi="Times New Roman" w:cs="Times New Roman"/>
              </w:rPr>
            </w:pPr>
            <w:r>
              <w:rPr>
                <w:rFonts w:ascii="Times New Roman" w:eastAsia="Times New Roman" w:hAnsi="Times New Roman" w:cs="Times New Roman"/>
                <w:noProof/>
              </w:rPr>
              <mc:AlternateContent>
                <mc:Choice Requires="wpg">
                  <w:drawing>
                    <wp:inline distT="114300" distB="114300" distL="114300" distR="114300">
                      <wp:extent cx="2771775" cy="572155"/>
                      <wp:effectExtent l="0" t="0" r="0" b="0"/>
                      <wp:docPr id="2" name="Group 2"/>
                      <wp:cNvGraphicFramePr/>
                      <a:graphic xmlns:a="http://schemas.openxmlformats.org/drawingml/2006/main">
                        <a:graphicData uri="http://schemas.microsoft.com/office/word/2010/wordprocessingGroup">
                          <wpg:wgp>
                            <wpg:cNvGrpSpPr/>
                            <wpg:grpSpPr>
                              <a:xfrm>
                                <a:off x="0" y="0"/>
                                <a:ext cx="2771775" cy="572155"/>
                                <a:chOff x="1057275" y="457275"/>
                                <a:chExt cx="2057475" cy="409500"/>
                              </a:xfrm>
                            </wpg:grpSpPr>
                            <wps:wsp>
                              <wps:cNvPr id="1" name="Rectangle 1"/>
                              <wps:cNvSpPr/>
                              <wps:spPr>
                                <a:xfrm>
                                  <a:off x="1057275" y="457275"/>
                                  <a:ext cx="428700" cy="409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wps:txbx>
                              <wps:bodyPr spcFirstLastPara="1" wrap="square" lIns="91425" tIns="91425" rIns="91425" bIns="91425" anchor="ctr" anchorCtr="0"/>
                            </wps:wsp>
                            <wps:wsp>
                              <wps:cNvPr id="3" name="Rectangle 3"/>
                              <wps:cNvSpPr/>
                              <wps:spPr>
                                <a:xfrm>
                                  <a:off x="1600200" y="457275"/>
                                  <a:ext cx="428700" cy="409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wps:txbx>
                              <wps:bodyPr spcFirstLastPara="1" wrap="square" lIns="91425" tIns="91425" rIns="91425" bIns="91425" anchor="ctr" anchorCtr="0"/>
                            </wps:wsp>
                            <wps:wsp>
                              <wps:cNvPr id="4" name="Rectangle 4"/>
                              <wps:cNvSpPr/>
                              <wps:spPr>
                                <a:xfrm>
                                  <a:off x="2143125" y="457275"/>
                                  <a:ext cx="428700" cy="409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wps:txbx>
                              <wps:bodyPr spcFirstLastPara="1" wrap="square" lIns="91425" tIns="91425" rIns="91425" bIns="91425" anchor="ctr" anchorCtr="0"/>
                            </wps:wsp>
                            <wps:wsp>
                              <wps:cNvPr id="5" name="Rectangle 5"/>
                              <wps:cNvSpPr/>
                              <wps:spPr>
                                <a:xfrm>
                                  <a:off x="2686050" y="457275"/>
                                  <a:ext cx="428700" cy="409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wps:txbx>
                              <wps:bodyPr spcFirstLastPara="1" wrap="square" lIns="91425" tIns="91425" rIns="91425" bIns="91425" anchor="ctr" anchorCtr="0"/>
                            </wps:wsp>
                          </wpg:wgp>
                        </a:graphicData>
                      </a:graphic>
                    </wp:inline>
                  </w:drawing>
                </mc:Choice>
                <mc:Fallback>
                  <w:pict>
                    <v:group id="Group 2" o:spid="_x0000_s1026" style="width:218.25pt;height:45.05pt;mso-position-horizontal-relative:char;mso-position-vertical-relative:line" coordorigin="10572,4572" coordsize="20574,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">
                      <v:rect id="Rectangle 1" o:spid="_x0000_s1027" style="position:absolute;left:10572;top:4572;width:4287;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" fillcolor="#cfe2f3">
                        <v:stroke startarrowwidth="narrow" startarrowlength="short" endarrowwidth="narrow" endarrowlength="short" joinstyle="round"/>
                        <v:textbox inset="2.53958mm,2.53958mm,2.53958mm,2.53958mm">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v:textbox>
                      </v:rect>
                      <v:rect id="Rectangle 3" o:spid="_x0000_s1028" style="position:absolute;left:16002;top:4572;width:4287;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" fillcolor="#cfe2f3">
                        <v:stroke startarrowwidth="narrow" startarrowlength="short" endarrowwidth="narrow" endarrowlength="short" joinstyle="round"/>
                        <v:textbox inset="2.53958mm,2.53958mm,2.53958mm,2.53958mm">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v:textbox>
                      </v:rect>
                      <v:rect id="Rectangle 4" o:spid="_x0000_s1029" style="position:absolute;left:21431;top:4572;width:4287;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" fillcolor="#cfe2f3">
                        <v:stroke startarrowwidth="narrow" startarrowlength="short" endarrowwidth="narrow" endarrowlength="short" joinstyle="round"/>
                        <v:textbox inset="2.53958mm,2.53958mm,2.53958mm,2.53958mm">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v:textbox>
                      </v:rect>
                      <v:rect id="Rectangle 5" o:spid="_x0000_s1030" style="position:absolute;left:26860;top:4572;width:4287;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" fillcolor="#cfe2f3">
                        <v:stroke startarrowwidth="narrow" startarrowlength="short" endarrowwidth="narrow" endarrowlength="short" joinstyle="round"/>
                        <v:textbox inset="2.53958mm,2.53958mm,2.53958mm,2.53958mm">
                          <w:txbxContent>
                            <w:p w:rsidR="009D4ED7" w:rsidRDefault="009D5C8C">
                              <w:pPr>
                                <w:textDirection w:val="btLr"/>
                              </w:pPr>
                              <w:r>
                                <w:rPr>
                                  <w:rFonts w:ascii="Arial" w:eastAsia="Arial" w:hAnsi="Arial" w:cs="Arial"/>
                                  <w:color w:val="000000"/>
                                  <w:sz w:val="28"/>
                                </w:rPr>
                                <w:t xml:space="preserve"> </w:t>
                              </w:r>
                              <w:r w:rsidR="009C329E">
                                <w:rPr>
                                  <w:rFonts w:ascii="Arial" w:eastAsia="Arial" w:hAnsi="Arial" w:cs="Arial"/>
                                  <w:color w:val="000000"/>
                                  <w:sz w:val="28"/>
                                </w:rPr>
                                <w:t>XX</w:t>
                              </w:r>
                            </w:p>
                          </w:txbxContent>
                        </v:textbox>
                      </v:rect>
                      <w10:anchorlock/>
                    </v:group>
                  </w:pict>
                </mc:Fallback>
              </mc:AlternateContent>
            </w:r>
          </w:p>
          <w:p w:rsidR="009D4ED7" w:rsidRDefault="009D5C8C" w:rsidP="009D5C8C">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9C329E">
              <w:rPr>
                <w:rFonts w:ascii="Times New Roman" w:eastAsia="Times New Roman" w:hAnsi="Times New Roman" w:cs="Times New Roman"/>
                <w:b/>
                <w:sz w:val="28"/>
                <w:szCs w:val="28"/>
              </w:rPr>
              <w:t xml:space="preserve">2     +        2     +     </w:t>
            </w:r>
            <w:r>
              <w:rPr>
                <w:rFonts w:ascii="Times New Roman" w:eastAsia="Times New Roman" w:hAnsi="Times New Roman" w:cs="Times New Roman"/>
                <w:b/>
                <w:sz w:val="28"/>
                <w:szCs w:val="28"/>
              </w:rPr>
              <w:t xml:space="preserve"> </w:t>
            </w:r>
            <w:r w:rsidR="009C329E">
              <w:rPr>
                <w:rFonts w:ascii="Times New Roman" w:eastAsia="Times New Roman" w:hAnsi="Times New Roman" w:cs="Times New Roman"/>
                <w:b/>
                <w:sz w:val="28"/>
                <w:szCs w:val="28"/>
              </w:rPr>
              <w:t xml:space="preserve"> 2      +     </w:t>
            </w:r>
            <w:r>
              <w:rPr>
                <w:rFonts w:ascii="Times New Roman" w:eastAsia="Times New Roman" w:hAnsi="Times New Roman" w:cs="Times New Roman"/>
                <w:b/>
                <w:sz w:val="28"/>
                <w:szCs w:val="28"/>
              </w:rPr>
              <w:t xml:space="preserve"> </w:t>
            </w:r>
            <w:r w:rsidR="009C329E">
              <w:rPr>
                <w:rFonts w:ascii="Times New Roman" w:eastAsia="Times New Roman" w:hAnsi="Times New Roman" w:cs="Times New Roman"/>
                <w:b/>
                <w:sz w:val="28"/>
                <w:szCs w:val="28"/>
              </w:rPr>
              <w:t>2</w:t>
            </w:r>
          </w:p>
          <w:p w:rsidR="009D4ED7" w:rsidRDefault="009D4ED7">
            <w:pPr>
              <w:ind w:left="360"/>
              <w:rPr>
                <w:rFonts w:ascii="Times New Roman" w:eastAsia="Times New Roman" w:hAnsi="Times New Roman" w:cs="Times New Roman"/>
              </w:rPr>
            </w:pP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Provide opportunities for students to represent equal groups in multiple ways including with numbers, words, drawing pictures and using objects. Have students share their thinking and how the different ways are related.</w:t>
            </w:r>
          </w:p>
          <w:p w:rsidR="009D4ED7" w:rsidRDefault="009C329E">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722882" cy="1538288"/>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l="6041" t="4623" r="8541" b="21206"/>
                          <a:stretch>
                            <a:fillRect/>
                          </a:stretch>
                        </pic:blipFill>
                        <pic:spPr>
                          <a:xfrm>
                            <a:off x="0" y="0"/>
                            <a:ext cx="1722882" cy="1538288"/>
                          </a:xfrm>
                          <a:prstGeom prst="rect">
                            <a:avLst/>
                          </a:prstGeom>
                          <a:ln/>
                        </pic:spPr>
                      </pic:pic>
                    </a:graphicData>
                  </a:graphic>
                </wp:inline>
              </w:drawing>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Card Activity:  Students will be g</w:t>
            </w:r>
            <w:r>
              <w:rPr>
                <w:rFonts w:ascii="Times New Roman" w:eastAsia="Times New Roman" w:hAnsi="Times New Roman" w:cs="Times New Roman"/>
              </w:rPr>
              <w:t>iven a deck of cards (with numbers 1-6) or dice. Students turn over the first card or roll</w:t>
            </w:r>
            <w:r>
              <w:rPr>
                <w:rFonts w:ascii="Times New Roman" w:eastAsia="Times New Roman" w:hAnsi="Times New Roman" w:cs="Times New Roman"/>
              </w:rPr>
              <w:t>.  This first card represents the number of groups.  The student draws that many groups.  Student turns over another card or rolls again.  Student draws that many tr</w:t>
            </w:r>
            <w:r>
              <w:rPr>
                <w:rFonts w:ascii="Times New Roman" w:eastAsia="Times New Roman" w:hAnsi="Times New Roman" w:cs="Times New Roman"/>
              </w:rPr>
              <w:t>iangles in the group.  Student then creates a repeated addition sentence and a multiplication sentence for the picture.</w:t>
            </w:r>
          </w:p>
          <w:p w:rsidR="009D4ED7" w:rsidRDefault="009C329E">
            <w:pPr>
              <w:shd w:val="clear" w:color="auto" w:fill="FFFFFF"/>
              <w:rPr>
                <w:rFonts w:ascii="Times New Roman" w:eastAsia="Times New Roman" w:hAnsi="Times New Roman" w:cs="Times New Roman"/>
                <w:b/>
              </w:rPr>
            </w:pPr>
            <w:r>
              <w:rPr>
                <w:noProof/>
              </w:rPr>
              <w:drawing>
                <wp:anchor distT="114300" distB="114300" distL="114300" distR="114300" simplePos="0" relativeHeight="251660288" behindDoc="0" locked="0" layoutInCell="1" hidden="0" allowOverlap="1">
                  <wp:simplePos x="0" y="0"/>
                  <wp:positionH relativeFrom="margin">
                    <wp:posOffset>3667125</wp:posOffset>
                  </wp:positionH>
                  <wp:positionV relativeFrom="paragraph">
                    <wp:posOffset>228600</wp:posOffset>
                  </wp:positionV>
                  <wp:extent cx="2109788" cy="1132714"/>
                  <wp:effectExtent l="0" t="0" r="0" b="0"/>
                  <wp:wrapSquare wrapText="bothSides" distT="114300" distB="114300" distL="114300" distR="114300"/>
                  <wp:docPr id="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l="9895" t="7031" r="7075" b="59531"/>
                          <a:stretch>
                            <a:fillRect/>
                          </a:stretch>
                        </pic:blipFill>
                        <pic:spPr>
                          <a:xfrm>
                            <a:off x="0" y="0"/>
                            <a:ext cx="2109788" cy="1132714"/>
                          </a:xfrm>
                          <a:prstGeom prst="rect">
                            <a:avLst/>
                          </a:prstGeom>
                          <a:ln/>
                        </pic:spPr>
                      </pic:pic>
                    </a:graphicData>
                  </a:graphic>
                </wp:anchor>
              </w:drawing>
            </w:r>
          </w:p>
          <w:p w:rsidR="009D4ED7" w:rsidRDefault="009C329E">
            <w:pPr>
              <w:shd w:val="clear" w:color="auto" w:fill="FFFFFF"/>
              <w:rPr>
                <w:rFonts w:ascii="Times New Roman" w:eastAsia="Times New Roman" w:hAnsi="Times New Roman" w:cs="Times New Roman"/>
                <w:b/>
              </w:rPr>
            </w:pPr>
            <w:r>
              <w:rPr>
                <w:rFonts w:ascii="Times New Roman" w:eastAsia="Times New Roman" w:hAnsi="Times New Roman" w:cs="Times New Roman"/>
                <w:b/>
              </w:rPr>
              <w:t>For students having difficulty with arrays:</w:t>
            </w:r>
          </w:p>
          <w:p w:rsidR="009D4ED7" w:rsidRDefault="009C329E">
            <w:pPr>
              <w:numPr>
                <w:ilvl w:val="0"/>
                <w:numId w:val="3"/>
              </w:numPr>
              <w:contextualSpacing/>
            </w:pPr>
            <w:r>
              <w:rPr>
                <w:rFonts w:ascii="Times New Roman" w:eastAsia="Times New Roman" w:hAnsi="Times New Roman" w:cs="Times New Roman"/>
              </w:rPr>
              <w:t>Provide opportunities for students to represent tasks by building arrays with manipulatives or graph paper.  Discuss with students the connections between arrays and the related multiplication equations.</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 xml:space="preserve">Have students look for real life examples of arrays </w:t>
            </w:r>
            <w:r>
              <w:rPr>
                <w:rFonts w:ascii="Times New Roman" w:eastAsia="Times New Roman" w:hAnsi="Times New Roman" w:cs="Times New Roman"/>
              </w:rPr>
              <w:t>(egg carton, panes on a window, pack of soda)</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 xml:space="preserve">Provide opportunities to draw and/or make arrays and relate it to a multiplication problem using precise vocabulary. When creating these arrays with students emphasize </w:t>
            </w:r>
            <w:r>
              <w:rPr>
                <w:rFonts w:ascii="Times New Roman" w:eastAsia="Times New Roman" w:hAnsi="Times New Roman" w:cs="Times New Roman"/>
                <w:b/>
              </w:rPr>
              <w:t>rows of</w:t>
            </w:r>
            <w:r>
              <w:rPr>
                <w:rFonts w:ascii="Times New Roman" w:eastAsia="Times New Roman" w:hAnsi="Times New Roman" w:cs="Times New Roman"/>
              </w:rPr>
              <w:t xml:space="preserve"> and </w:t>
            </w:r>
            <w:r>
              <w:rPr>
                <w:rFonts w:ascii="Times New Roman" w:eastAsia="Times New Roman" w:hAnsi="Times New Roman" w:cs="Times New Roman"/>
                <w:b/>
              </w:rPr>
              <w:t xml:space="preserve">columns of </w:t>
            </w:r>
            <w:r>
              <w:rPr>
                <w:rFonts w:ascii="Times New Roman" w:eastAsia="Times New Roman" w:hAnsi="Times New Roman" w:cs="Times New Roman"/>
              </w:rPr>
              <w:t>so that they unders</w:t>
            </w:r>
            <w:r>
              <w:rPr>
                <w:rFonts w:ascii="Times New Roman" w:eastAsia="Times New Roman" w:hAnsi="Times New Roman" w:cs="Times New Roman"/>
              </w:rPr>
              <w:t>tand how the picture is different.</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Activity: Give each pair of students two different colored dice, counters, paper, and pencils. Have one student roll the die to show how many rows and then other student rolls the die for how many objects in each row. Stu</w:t>
            </w:r>
            <w:r>
              <w:rPr>
                <w:rFonts w:ascii="Times New Roman" w:eastAsia="Times New Roman" w:hAnsi="Times New Roman" w:cs="Times New Roman"/>
              </w:rPr>
              <w:t xml:space="preserve">dents then build the corresponding array with </w:t>
            </w:r>
            <w:r>
              <w:rPr>
                <w:rFonts w:ascii="Times New Roman" w:eastAsia="Times New Roman" w:hAnsi="Times New Roman" w:cs="Times New Roman"/>
              </w:rPr>
              <w:lastRenderedPageBreak/>
              <w:t>counters and records the multiplication equation on paper.</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 xml:space="preserve">Seeing Arrays </w:t>
            </w:r>
            <w:hyperlink r:id="rId14">
              <w:r>
                <w:rPr>
                  <w:rFonts w:ascii="Times New Roman" w:eastAsia="Times New Roman" w:hAnsi="Times New Roman" w:cs="Times New Roman"/>
                  <w:color w:val="1155CC"/>
                  <w:u w:val="single"/>
                </w:rPr>
                <w:t>Lesson</w:t>
              </w:r>
            </w:hyperlink>
          </w:p>
          <w:p w:rsidR="009D4ED7" w:rsidRDefault="009D4ED7">
            <w:pPr>
              <w:shd w:val="clear" w:color="auto" w:fill="FFFFFF"/>
              <w:rPr>
                <w:rFonts w:ascii="Times New Roman" w:eastAsia="Times New Roman" w:hAnsi="Times New Roman" w:cs="Times New Roman"/>
                <w:b/>
              </w:rPr>
            </w:pPr>
          </w:p>
          <w:p w:rsidR="009D4ED7" w:rsidRDefault="009C329E">
            <w:pPr>
              <w:shd w:val="clear" w:color="auto" w:fill="FFFFFF"/>
              <w:rPr>
                <w:rFonts w:ascii="Times New Roman" w:eastAsia="Times New Roman" w:hAnsi="Times New Roman" w:cs="Times New Roman"/>
                <w:b/>
              </w:rPr>
            </w:pPr>
            <w:r>
              <w:rPr>
                <w:rFonts w:ascii="Times New Roman" w:eastAsia="Times New Roman" w:hAnsi="Times New Roman" w:cs="Times New Roman"/>
                <w:b/>
              </w:rPr>
              <w:t>For students hav</w:t>
            </w:r>
            <w:r>
              <w:rPr>
                <w:rFonts w:ascii="Times New Roman" w:eastAsia="Times New Roman" w:hAnsi="Times New Roman" w:cs="Times New Roman"/>
                <w:b/>
              </w:rPr>
              <w:t>ing trouble with understanding the commutative and associative property:</w:t>
            </w:r>
          </w:p>
          <w:p w:rsidR="009D4ED7" w:rsidRDefault="009C329E">
            <w:pPr>
              <w:numPr>
                <w:ilvl w:val="0"/>
                <w:numId w:val="3"/>
              </w:numPr>
              <w:contextualSpacing/>
            </w:pPr>
            <w:r>
              <w:rPr>
                <w:rFonts w:ascii="Times New Roman" w:eastAsia="Times New Roman" w:hAnsi="Times New Roman" w:cs="Times New Roman"/>
              </w:rPr>
              <w:t xml:space="preserve">Provide opportunities for students to develop a sense of the </w:t>
            </w:r>
            <w:r>
              <w:rPr>
                <w:rFonts w:ascii="Times New Roman" w:eastAsia="Times New Roman" w:hAnsi="Times New Roman" w:cs="Times New Roman"/>
                <w:b/>
              </w:rPr>
              <w:t>commutative property</w:t>
            </w:r>
            <w:r>
              <w:rPr>
                <w:rFonts w:ascii="Times New Roman" w:eastAsia="Times New Roman" w:hAnsi="Times New Roman" w:cs="Times New Roman"/>
              </w:rPr>
              <w:t xml:space="preserve"> by having them build models with manipulatives representing both addition and multiplication problems. Commutative 4+3=7 and 3+4=7</w:t>
            </w:r>
            <w:r>
              <w:rPr>
                <w:rFonts w:ascii="Times New Roman" w:eastAsia="Times New Roman" w:hAnsi="Times New Roman" w:cs="Times New Roman"/>
              </w:rPr>
              <w:t xml:space="preserve"> (same answer) 4x3=12 and 3x4=12 (same answer)</w:t>
            </w:r>
            <w:r w:rsidR="009D5C8C">
              <w:rPr>
                <w:rFonts w:ascii="Times New Roman" w:eastAsia="Times New Roman" w:hAnsi="Times New Roman" w:cs="Times New Roman"/>
              </w:rPr>
              <w:t>.</w:t>
            </w:r>
            <w:r>
              <w:rPr>
                <w:rFonts w:ascii="Times New Roman" w:eastAsia="Times New Roman" w:hAnsi="Times New Roman" w:cs="Times New Roman"/>
              </w:rPr>
              <w:t xml:space="preserve"> Multiplication and addition operate in the commutative property similarly. Yo</w:t>
            </w:r>
            <w:r>
              <w:rPr>
                <w:rFonts w:ascii="Times New Roman" w:eastAsia="Times New Roman" w:hAnsi="Times New Roman" w:cs="Times New Roman"/>
              </w:rPr>
              <w:t xml:space="preserve">u can change the order of the addends and you get the same answer (sum). </w:t>
            </w:r>
            <w:r w:rsidR="009D5C8C">
              <w:rPr>
                <w:rFonts w:ascii="Times New Roman" w:eastAsia="Times New Roman" w:hAnsi="Times New Roman" w:cs="Times New Roman"/>
              </w:rPr>
              <w:t>I</w:t>
            </w:r>
            <w:r>
              <w:rPr>
                <w:rFonts w:ascii="Times New Roman" w:eastAsia="Times New Roman" w:hAnsi="Times New Roman" w:cs="Times New Roman"/>
              </w:rPr>
              <w:t>n multiplication you can change the order of the factors and you get the same answer (product).</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 xml:space="preserve">Provide opportunities for students to develop a sense of the </w:t>
            </w:r>
            <w:r>
              <w:rPr>
                <w:rFonts w:ascii="Times New Roman" w:eastAsia="Times New Roman" w:hAnsi="Times New Roman" w:cs="Times New Roman"/>
                <w:b/>
              </w:rPr>
              <w:t>associative pro</w:t>
            </w:r>
            <w:r>
              <w:rPr>
                <w:rFonts w:ascii="Times New Roman" w:eastAsia="Times New Roman" w:hAnsi="Times New Roman" w:cs="Times New Roman"/>
                <w:b/>
              </w:rPr>
              <w:t xml:space="preserve">perty </w:t>
            </w:r>
            <w:r>
              <w:rPr>
                <w:rFonts w:ascii="Times New Roman" w:eastAsia="Times New Roman" w:hAnsi="Times New Roman" w:cs="Times New Roman"/>
              </w:rPr>
              <w:t>by having them build models with manipulatives representing both addition and multiplication problems. Examples: (4+</w:t>
            </w:r>
            <w:proofErr w:type="gramStart"/>
            <w:r w:rsidR="009D5C8C">
              <w:rPr>
                <w:rFonts w:ascii="Times New Roman" w:eastAsia="Times New Roman" w:hAnsi="Times New Roman" w:cs="Times New Roman"/>
              </w:rPr>
              <w:t>3)+</w:t>
            </w:r>
            <w:proofErr w:type="gramEnd"/>
            <w:r>
              <w:rPr>
                <w:rFonts w:ascii="Times New Roman" w:eastAsia="Times New Roman" w:hAnsi="Times New Roman" w:cs="Times New Roman"/>
              </w:rPr>
              <w:t xml:space="preserve">2=9 and 4+(3+2)=9 and (2x3)x2=12 and 2x(3x2)=12. You can regroup numbers in both addition problems and multiplication problems and </w:t>
            </w:r>
            <w:r>
              <w:rPr>
                <w:rFonts w:ascii="Times New Roman" w:eastAsia="Times New Roman" w:hAnsi="Times New Roman" w:cs="Times New Roman"/>
              </w:rPr>
              <w:t>get the same answer. Discuss that this is another way that addition and multiplication are related.</w:t>
            </w:r>
            <w:r>
              <w:rPr>
                <w:noProof/>
              </w:rPr>
              <w:drawing>
                <wp:anchor distT="114300" distB="114300" distL="114300" distR="114300" simplePos="0" relativeHeight="251661312" behindDoc="0" locked="0" layoutInCell="1" hidden="0" allowOverlap="1">
                  <wp:simplePos x="0" y="0"/>
                  <wp:positionH relativeFrom="margin">
                    <wp:posOffset>2047875</wp:posOffset>
                  </wp:positionH>
                  <wp:positionV relativeFrom="paragraph">
                    <wp:posOffset>776288</wp:posOffset>
                  </wp:positionV>
                  <wp:extent cx="1614488" cy="960195"/>
                  <wp:effectExtent l="0" t="0" r="0" b="0"/>
                  <wp:wrapSquare wrapText="bothSides" distT="114300" distB="114300" distL="114300" distR="114300"/>
                  <wp:docPr id="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a:srcRect l="12708" t="39843" b="20937"/>
                          <a:stretch>
                            <a:fillRect/>
                          </a:stretch>
                        </pic:blipFill>
                        <pic:spPr>
                          <a:xfrm>
                            <a:off x="0" y="0"/>
                            <a:ext cx="1614488" cy="960195"/>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margin">
                    <wp:posOffset>3752850</wp:posOffset>
                  </wp:positionH>
                  <wp:positionV relativeFrom="paragraph">
                    <wp:posOffset>762000</wp:posOffset>
                  </wp:positionV>
                  <wp:extent cx="2015077" cy="985838"/>
                  <wp:effectExtent l="0" t="0" r="0" b="0"/>
                  <wp:wrapSquare wrapText="bothSides" distT="114300" distB="114300" distL="114300" distR="114300"/>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
                          <a:srcRect t="27968" b="35625"/>
                          <a:stretch>
                            <a:fillRect/>
                          </a:stretch>
                        </pic:blipFill>
                        <pic:spPr>
                          <a:xfrm>
                            <a:off x="0" y="0"/>
                            <a:ext cx="2015077" cy="985838"/>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simplePos x="0" y="0"/>
                  <wp:positionH relativeFrom="margin">
                    <wp:posOffset>3171825</wp:posOffset>
                  </wp:positionH>
                  <wp:positionV relativeFrom="paragraph">
                    <wp:posOffset>1857375</wp:posOffset>
                  </wp:positionV>
                  <wp:extent cx="2557463" cy="1243153"/>
                  <wp:effectExtent l="0" t="0" r="0" b="0"/>
                  <wp:wrapSquare wrapText="bothSides" distT="114300" distB="114300" distL="114300" distR="114300"/>
                  <wp:docPr id="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t="19234" b="27871"/>
                          <a:stretch>
                            <a:fillRect/>
                          </a:stretch>
                        </pic:blipFill>
                        <pic:spPr>
                          <a:xfrm>
                            <a:off x="0" y="0"/>
                            <a:ext cx="2557463" cy="1243153"/>
                          </a:xfrm>
                          <a:prstGeom prst="rect">
                            <a:avLst/>
                          </a:prstGeom>
                          <a:ln/>
                        </pic:spPr>
                      </pic:pic>
                    </a:graphicData>
                  </a:graphic>
                </wp:anchor>
              </w:drawing>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Have students make connections between properties and models. Example pictured to the right is a flip book. Students create a folded book to show what th</w:t>
            </w:r>
            <w:r>
              <w:rPr>
                <w:rFonts w:ascii="Times New Roman" w:eastAsia="Times New Roman" w:hAnsi="Times New Roman" w:cs="Times New Roman"/>
              </w:rPr>
              <w:t xml:space="preserve">ey know about each of the properties and then can use it later as a reference as the properties are revisited with different fact sets. </w:t>
            </w:r>
          </w:p>
          <w:p w:rsidR="009D4ED7" w:rsidRDefault="009D4ED7">
            <w:pPr>
              <w:shd w:val="clear" w:color="auto" w:fill="FFFFFF"/>
              <w:rPr>
                <w:rFonts w:ascii="Times New Roman" w:eastAsia="Times New Roman" w:hAnsi="Times New Roman" w:cs="Times New Roman"/>
                <w:b/>
              </w:rPr>
            </w:pPr>
          </w:p>
          <w:p w:rsidR="009D4ED7" w:rsidRDefault="009C329E">
            <w:pPr>
              <w:shd w:val="clear" w:color="auto" w:fill="FFFFFF"/>
              <w:rPr>
                <w:rFonts w:ascii="Times New Roman" w:eastAsia="Times New Roman" w:hAnsi="Times New Roman" w:cs="Times New Roman"/>
                <w:b/>
              </w:rPr>
            </w:pPr>
            <w:r>
              <w:rPr>
                <w:rFonts w:ascii="Times New Roman" w:eastAsia="Times New Roman" w:hAnsi="Times New Roman" w:cs="Times New Roman"/>
                <w:b/>
              </w:rPr>
              <w:t>For students having difficulty with equal group word problems:</w:t>
            </w:r>
          </w:p>
          <w:p w:rsidR="009D4ED7" w:rsidRDefault="009C329E">
            <w:pPr>
              <w:numPr>
                <w:ilvl w:val="0"/>
                <w:numId w:val="3"/>
              </w:numPr>
              <w:contextualSpacing/>
            </w:pPr>
            <w:r>
              <w:rPr>
                <w:rFonts w:ascii="Times New Roman" w:eastAsia="Times New Roman" w:hAnsi="Times New Roman" w:cs="Times New Roman"/>
              </w:rPr>
              <w:t>Encourage students to read the problem and retell it in</w:t>
            </w:r>
            <w:r>
              <w:rPr>
                <w:rFonts w:ascii="Times New Roman" w:eastAsia="Times New Roman" w:hAnsi="Times New Roman" w:cs="Times New Roman"/>
              </w:rPr>
              <w:t xml:space="preserve"> their own words. Have students talk about, “What the problem is asking?” “What do we need to find out?” “How can we represent this problem with a picture?”  </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Encourage students to use manipulatives to represent the problem by making an array, picture and/</w:t>
            </w:r>
            <w:r>
              <w:rPr>
                <w:rFonts w:ascii="Times New Roman" w:eastAsia="Times New Roman" w:hAnsi="Times New Roman" w:cs="Times New Roman"/>
              </w:rPr>
              <w:t>or equation with a symbol for the unknown number to represent the problem.</w:t>
            </w:r>
          </w:p>
          <w:p w:rsidR="009D4ED7" w:rsidRDefault="009D4ED7">
            <w:pPr>
              <w:ind w:left="360"/>
              <w:rPr>
                <w:rFonts w:ascii="Times New Roman" w:eastAsia="Times New Roman" w:hAnsi="Times New Roman" w:cs="Times New Roman"/>
              </w:rPr>
            </w:pPr>
          </w:p>
        </w:tc>
      </w:tr>
    </w:tbl>
    <w:p w:rsidR="009D4ED7" w:rsidRDefault="009D4ED7"/>
    <w:tbl>
      <w:tblPr>
        <w:tblStyle w:val="a0"/>
        <w:tblW w:w="10896"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3"/>
        <w:gridCol w:w="9403"/>
      </w:tblGrid>
      <w:tr w:rsidR="009D4ED7">
        <w:trPr>
          <w:trHeight w:val="1720"/>
        </w:trPr>
        <w:tc>
          <w:tcPr>
            <w:tcW w:w="1493" w:type="dxa"/>
            <w:vMerge w:val="restart"/>
            <w:tcBorders>
              <w:right w:val="single" w:sz="4" w:space="0" w:color="000000"/>
            </w:tcBorders>
            <w:shd w:val="clear" w:color="auto" w:fill="D2F6F5"/>
          </w:tcPr>
          <w:p w:rsidR="009D4ED7" w:rsidRDefault="009C329E">
            <w:pPr>
              <w:rPr>
                <w:rFonts w:ascii="Times New Roman" w:eastAsia="Times New Roman" w:hAnsi="Times New Roman" w:cs="Times New Roman"/>
                <w:b/>
              </w:rPr>
            </w:pPr>
            <w:r>
              <w:rPr>
                <w:rFonts w:ascii="Times New Roman" w:eastAsia="Times New Roman" w:hAnsi="Times New Roman" w:cs="Times New Roman"/>
                <w:b/>
              </w:rPr>
              <w:t>Progressing</w:t>
            </w:r>
          </w:p>
          <w:p w:rsidR="009D4ED7" w:rsidRDefault="009C329E">
            <w:pPr>
              <w:jc w:val="center"/>
              <w:rPr>
                <w:rFonts w:ascii="Times New Roman" w:eastAsia="Times New Roman" w:hAnsi="Times New Roman" w:cs="Times New Roman"/>
                <w:b/>
              </w:rPr>
            </w:pPr>
            <w:r>
              <w:rPr>
                <w:rFonts w:ascii="Times New Roman" w:eastAsia="Times New Roman" w:hAnsi="Times New Roman" w:cs="Times New Roman"/>
                <w:b/>
              </w:rPr>
              <w:t xml:space="preserve">  </w:t>
            </w:r>
          </w:p>
        </w:tc>
        <w:tc>
          <w:tcPr>
            <w:tcW w:w="9403" w:type="dxa"/>
            <w:tcBorders>
              <w:left w:val="single" w:sz="4" w:space="0" w:color="000000"/>
            </w:tcBorders>
            <w:shd w:val="clear" w:color="auto" w:fill="D2F6F5"/>
          </w:tcPr>
          <w:p w:rsidR="009D4ED7" w:rsidRDefault="009C329E">
            <w:pPr>
              <w:rPr>
                <w:rFonts w:ascii="Times New Roman" w:eastAsia="Times New Roman" w:hAnsi="Times New Roman" w:cs="Times New Roman"/>
                <w:b/>
              </w:rPr>
            </w:pPr>
            <w:r>
              <w:rPr>
                <w:rFonts w:ascii="Times New Roman" w:eastAsia="Times New Roman" w:hAnsi="Times New Roman" w:cs="Times New Roman"/>
                <w:b/>
              </w:rPr>
              <w:t>Students that are consistently scoring “Progressing” may still have confusion interpreting the factors as representing the number of equal groups and the number of objects in each group. They may not understand the vocabulary that represents the illustrati</w:t>
            </w:r>
            <w:r>
              <w:rPr>
                <w:rFonts w:ascii="Times New Roman" w:eastAsia="Times New Roman" w:hAnsi="Times New Roman" w:cs="Times New Roman"/>
                <w:b/>
              </w:rPr>
              <w:t xml:space="preserve">ons and equations. Students may struggle with the meaning of the commutative and associative properties. They may have trouble choosing a strategy to help them solve a </w:t>
            </w:r>
            <w:r w:rsidR="009D5C8C">
              <w:rPr>
                <w:rFonts w:ascii="Times New Roman" w:eastAsia="Times New Roman" w:hAnsi="Times New Roman" w:cs="Times New Roman"/>
                <w:b/>
              </w:rPr>
              <w:t>one-step</w:t>
            </w:r>
            <w:r>
              <w:rPr>
                <w:rFonts w:ascii="Times New Roman" w:eastAsia="Times New Roman" w:hAnsi="Times New Roman" w:cs="Times New Roman"/>
                <w:b/>
              </w:rPr>
              <w:t xml:space="preserve"> word problem. Also, students may not be able to decide whether to use multiplic</w:t>
            </w:r>
            <w:r>
              <w:rPr>
                <w:rFonts w:ascii="Times New Roman" w:eastAsia="Times New Roman" w:hAnsi="Times New Roman" w:cs="Times New Roman"/>
                <w:b/>
              </w:rPr>
              <w:t>ation or division to solve the problem.</w:t>
            </w:r>
          </w:p>
        </w:tc>
      </w:tr>
      <w:tr w:rsidR="009D4ED7">
        <w:trPr>
          <w:trHeight w:val="3500"/>
        </w:trPr>
        <w:tc>
          <w:tcPr>
            <w:tcW w:w="1493" w:type="dxa"/>
            <w:vMerge/>
            <w:tcBorders>
              <w:right w:val="single" w:sz="4" w:space="0" w:color="000000"/>
            </w:tcBorders>
            <w:shd w:val="clear" w:color="auto" w:fill="D2F6F5"/>
          </w:tcPr>
          <w:p w:rsidR="009D4ED7" w:rsidRDefault="009D4ED7">
            <w:pPr>
              <w:widowControl w:val="0"/>
              <w:pBdr>
                <w:top w:val="nil"/>
                <w:left w:val="nil"/>
                <w:bottom w:val="nil"/>
                <w:right w:val="nil"/>
                <w:between w:val="nil"/>
              </w:pBdr>
              <w:spacing w:line="276" w:lineRule="auto"/>
              <w:rPr>
                <w:rFonts w:ascii="Times New Roman" w:eastAsia="Times New Roman" w:hAnsi="Times New Roman" w:cs="Times New Roman"/>
                <w:b/>
              </w:rPr>
            </w:pPr>
          </w:p>
        </w:tc>
        <w:tc>
          <w:tcPr>
            <w:tcW w:w="9403" w:type="dxa"/>
            <w:tcBorders>
              <w:left w:val="single" w:sz="4" w:space="0" w:color="000000"/>
            </w:tcBorders>
          </w:tcPr>
          <w:p w:rsidR="009D4ED7" w:rsidRDefault="009C329E">
            <w:pPr>
              <w:pBdr>
                <w:top w:val="nil"/>
                <w:left w:val="nil"/>
                <w:bottom w:val="nil"/>
                <w:right w:val="nil"/>
                <w:between w:val="nil"/>
              </w:pBdr>
              <w:shd w:val="clear" w:color="auto" w:fill="FFFFFF"/>
              <w:rPr>
                <w:rFonts w:ascii="Times New Roman" w:eastAsia="Times New Roman" w:hAnsi="Times New Roman" w:cs="Times New Roman"/>
                <w:color w:val="000000"/>
              </w:rPr>
            </w:pPr>
            <w:r>
              <w:rPr>
                <w:rFonts w:ascii="Times New Roman" w:eastAsia="Times New Roman" w:hAnsi="Times New Roman" w:cs="Times New Roman"/>
                <w:b/>
                <w:color w:val="000000"/>
                <w:u w:val="single"/>
              </w:rPr>
              <w:t>Next Steps:</w:t>
            </w:r>
          </w:p>
          <w:p w:rsidR="009D4ED7" w:rsidRDefault="009C329E">
            <w:pPr>
              <w:rPr>
                <w:rFonts w:ascii="Times New Roman" w:eastAsia="Times New Roman" w:hAnsi="Times New Roman" w:cs="Times New Roman"/>
              </w:rPr>
            </w:pPr>
            <w:r>
              <w:rPr>
                <w:rFonts w:ascii="Times New Roman" w:eastAsia="Times New Roman" w:hAnsi="Times New Roman" w:cs="Times New Roman"/>
                <w:b/>
              </w:rPr>
              <w:t>For students still struggling with an understanding of equal groups:</w:t>
            </w:r>
          </w:p>
          <w:p w:rsidR="009D4ED7" w:rsidRDefault="009C329E">
            <w:pPr>
              <w:numPr>
                <w:ilvl w:val="0"/>
                <w:numId w:val="2"/>
              </w:numPr>
              <w:pBdr>
                <w:top w:val="nil"/>
                <w:left w:val="nil"/>
                <w:bottom w:val="nil"/>
                <w:right w:val="nil"/>
                <w:between w:val="nil"/>
              </w:pBdr>
              <w:shd w:val="clear" w:color="auto" w:fill="FFFFFF"/>
              <w:rPr>
                <w:color w:val="000000"/>
              </w:rPr>
            </w:pPr>
            <w:r>
              <w:rPr>
                <w:rFonts w:ascii="Times New Roman" w:eastAsia="Times New Roman" w:hAnsi="Times New Roman" w:cs="Times New Roman"/>
              </w:rPr>
              <w:t xml:space="preserve">Provide tasks where students need to draw or make equal groups with manipulatives. </w:t>
            </w:r>
            <w:r>
              <w:rPr>
                <w:rFonts w:ascii="Times New Roman" w:eastAsia="Times New Roman" w:hAnsi="Times New Roman" w:cs="Times New Roman"/>
              </w:rPr>
              <w:t xml:space="preserve">Use the vocabulary crucial for understanding the standard.  Engage students in creating their own visual definition for equal groups, </w:t>
            </w:r>
            <w:r>
              <w:rPr>
                <w:rFonts w:ascii="Times New Roman" w:eastAsia="Times New Roman" w:hAnsi="Times New Roman" w:cs="Times New Roman"/>
              </w:rPr>
              <w:t>repeated addition, products, factors, illustrations, arrays, decompose, divisor, and quotient.</w:t>
            </w:r>
          </w:p>
          <w:p w:rsidR="009D4ED7" w:rsidRDefault="009C329E">
            <w:pPr>
              <w:numPr>
                <w:ilvl w:val="0"/>
                <w:numId w:val="2"/>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Use </w:t>
            </w:r>
            <w:r>
              <w:rPr>
                <w:rFonts w:ascii="Times New Roman" w:eastAsia="Times New Roman" w:hAnsi="Times New Roman" w:cs="Times New Roman"/>
              </w:rPr>
              <w:t>hands</w:t>
            </w:r>
            <w:r w:rsidR="009D5C8C">
              <w:rPr>
                <w:rFonts w:ascii="Times New Roman" w:eastAsia="Times New Roman" w:hAnsi="Times New Roman" w:cs="Times New Roman"/>
              </w:rPr>
              <w:t>-</w:t>
            </w:r>
            <w:r>
              <w:rPr>
                <w:rFonts w:ascii="Times New Roman" w:eastAsia="Times New Roman" w:hAnsi="Times New Roman" w:cs="Times New Roman"/>
              </w:rPr>
              <w:t>on</w:t>
            </w:r>
            <w:r>
              <w:rPr>
                <w:rFonts w:ascii="Times New Roman" w:eastAsia="Times New Roman" w:hAnsi="Times New Roman" w:cs="Times New Roman"/>
              </w:rPr>
              <w:t xml:space="preserve"> manipulatives with a </w:t>
            </w:r>
            <w:r w:rsidR="009D5C8C">
              <w:rPr>
                <w:rFonts w:ascii="Times New Roman" w:eastAsia="Times New Roman" w:hAnsi="Times New Roman" w:cs="Times New Roman"/>
              </w:rPr>
              <w:t>variety</w:t>
            </w:r>
            <w:r>
              <w:rPr>
                <w:rFonts w:ascii="Times New Roman" w:eastAsia="Times New Roman" w:hAnsi="Times New Roman" w:cs="Times New Roman"/>
              </w:rPr>
              <w:t xml:space="preserve"> of different numbers and have students write along with their picture or illustration. ____ groups of _____ eq</w:t>
            </w:r>
            <w:r>
              <w:rPr>
                <w:rFonts w:ascii="Times New Roman" w:eastAsia="Times New Roman" w:hAnsi="Times New Roman" w:cs="Times New Roman"/>
              </w:rPr>
              <w:t xml:space="preserve">uals _______.  Be sure to link the equation to the model or picture.  </w:t>
            </w:r>
          </w:p>
          <w:p w:rsidR="009D4ED7" w:rsidRDefault="009C329E">
            <w:pPr>
              <w:numPr>
                <w:ilvl w:val="0"/>
                <w:numId w:val="2"/>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 xml:space="preserve">Pose </w:t>
            </w:r>
            <w:r>
              <w:rPr>
                <w:rFonts w:ascii="Times New Roman" w:eastAsia="Times New Roman" w:hAnsi="Times New Roman" w:cs="Times New Roman"/>
              </w:rPr>
              <w:t xml:space="preserve">tasks </w:t>
            </w:r>
            <w:r w:rsidR="00283428">
              <w:rPr>
                <w:rFonts w:ascii="Times New Roman" w:eastAsia="Times New Roman" w:hAnsi="Times New Roman" w:cs="Times New Roman"/>
              </w:rPr>
              <w:t>with</w:t>
            </w:r>
            <w:r>
              <w:rPr>
                <w:rFonts w:ascii="Times New Roman" w:eastAsia="Times New Roman" w:hAnsi="Times New Roman" w:cs="Times New Roman"/>
              </w:rPr>
              <w:t xml:space="preserve"> real-life examples of equal groups in class (e.g., ways desk</w:t>
            </w:r>
            <w:r w:rsidR="00283428">
              <w:rPr>
                <w:rFonts w:ascii="Times New Roman" w:eastAsia="Times New Roman" w:hAnsi="Times New Roman" w:cs="Times New Roman"/>
              </w:rPr>
              <w:t>s</w:t>
            </w:r>
            <w:r>
              <w:rPr>
                <w:rFonts w:ascii="Times New Roman" w:eastAsia="Times New Roman" w:hAnsi="Times New Roman" w:cs="Times New Roman"/>
              </w:rPr>
              <w:t xml:space="preserve"> are arranged, partner work)</w:t>
            </w:r>
            <w:r w:rsidR="00283428">
              <w:rPr>
                <w:rFonts w:ascii="Times New Roman" w:eastAsia="Times New Roman" w:hAnsi="Times New Roman" w:cs="Times New Roman"/>
              </w:rPr>
              <w:t xml:space="preserve"> and in the world (5 pieces of gum in a pack, 6 sodas in a drink pack, 12 eggs in a cartoon, etc.).</w:t>
            </w:r>
            <w:r>
              <w:rPr>
                <w:rFonts w:ascii="Times New Roman" w:eastAsia="Times New Roman" w:hAnsi="Times New Roman" w:cs="Times New Roman"/>
              </w:rPr>
              <w:t xml:space="preserve"> </w:t>
            </w:r>
          </w:p>
          <w:p w:rsidR="009D4ED7" w:rsidRDefault="009C329E">
            <w:pPr>
              <w:numPr>
                <w:ilvl w:val="0"/>
                <w:numId w:val="2"/>
              </w:numPr>
              <w:pBdr>
                <w:top w:val="nil"/>
                <w:left w:val="nil"/>
                <w:bottom w:val="nil"/>
                <w:right w:val="nil"/>
                <w:between w:val="nil"/>
              </w:pBdr>
              <w:shd w:val="clear" w:color="auto" w:fill="FFFFFF"/>
              <w:rPr>
                <w:rFonts w:ascii="Times New Roman" w:eastAsia="Times New Roman" w:hAnsi="Times New Roman" w:cs="Times New Roman"/>
              </w:rPr>
            </w:pPr>
            <w:r>
              <w:rPr>
                <w:rFonts w:ascii="Times New Roman" w:eastAsia="Times New Roman" w:hAnsi="Times New Roman" w:cs="Times New Roman"/>
              </w:rPr>
              <w:t>Give non-examples of equal groups and have students explain why they</w:t>
            </w:r>
            <w:r>
              <w:rPr>
                <w:rFonts w:ascii="Times New Roman" w:eastAsia="Times New Roman" w:hAnsi="Times New Roman" w:cs="Times New Roman"/>
              </w:rPr>
              <w:t xml:space="preserve"> are not equal groups. Students should be able to explain that multiplication and division rely on having groups that have equal sizes or the same number of objects in each group. </w:t>
            </w:r>
          </w:p>
          <w:p w:rsidR="009D4ED7" w:rsidRDefault="009D4ED7">
            <w:pPr>
              <w:pBdr>
                <w:top w:val="nil"/>
                <w:left w:val="nil"/>
                <w:bottom w:val="nil"/>
                <w:right w:val="nil"/>
                <w:between w:val="nil"/>
              </w:pBdr>
              <w:shd w:val="clear" w:color="auto" w:fill="FFFFFF"/>
              <w:ind w:left="360"/>
              <w:rPr>
                <w:rFonts w:ascii="Times New Roman" w:eastAsia="Times New Roman" w:hAnsi="Times New Roman" w:cs="Times New Roman"/>
              </w:rPr>
            </w:pPr>
          </w:p>
          <w:p w:rsidR="009D4ED7" w:rsidRDefault="009C329E">
            <w:pPr>
              <w:rPr>
                <w:rFonts w:ascii="Times New Roman" w:eastAsia="Times New Roman" w:hAnsi="Times New Roman" w:cs="Times New Roman"/>
                <w:b/>
              </w:rPr>
            </w:pPr>
            <w:r>
              <w:rPr>
                <w:rFonts w:ascii="Times New Roman" w:eastAsia="Times New Roman" w:hAnsi="Times New Roman" w:cs="Times New Roman"/>
                <w:b/>
              </w:rPr>
              <w:t xml:space="preserve">For students still struggling with interpreting factors representing the number of equal groups and the number of objects in each group: </w:t>
            </w:r>
            <w:r>
              <w:rPr>
                <w:noProof/>
              </w:rPr>
              <w:drawing>
                <wp:anchor distT="114300" distB="114300" distL="114300" distR="114300" simplePos="0" relativeHeight="251664384" behindDoc="0" locked="0" layoutInCell="1" hidden="0" allowOverlap="1">
                  <wp:simplePos x="0" y="0"/>
                  <wp:positionH relativeFrom="margin">
                    <wp:posOffset>4362450</wp:posOffset>
                  </wp:positionH>
                  <wp:positionV relativeFrom="paragraph">
                    <wp:posOffset>447675</wp:posOffset>
                  </wp:positionV>
                  <wp:extent cx="1352017" cy="947738"/>
                  <wp:effectExtent l="0" t="0" r="0" b="0"/>
                  <wp:wrapSquare wrapText="bothSides" distT="114300" distB="114300" distL="114300" distR="114300"/>
                  <wp:docPr id="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l="7340" t="23011" r="4078" b="30477"/>
                          <a:stretch>
                            <a:fillRect/>
                          </a:stretch>
                        </pic:blipFill>
                        <pic:spPr>
                          <a:xfrm>
                            <a:off x="0" y="0"/>
                            <a:ext cx="1352017" cy="947738"/>
                          </a:xfrm>
                          <a:prstGeom prst="rect">
                            <a:avLst/>
                          </a:prstGeom>
                          <a:ln/>
                        </pic:spPr>
                      </pic:pic>
                    </a:graphicData>
                  </a:graphic>
                </wp:anchor>
              </w:drawing>
            </w:r>
          </w:p>
          <w:p w:rsidR="009D4ED7" w:rsidRDefault="009C329E">
            <w:pPr>
              <w:numPr>
                <w:ilvl w:val="0"/>
                <w:numId w:val="2"/>
              </w:numPr>
              <w:pBdr>
                <w:top w:val="nil"/>
                <w:left w:val="nil"/>
                <w:bottom w:val="nil"/>
                <w:right w:val="nil"/>
                <w:between w:val="nil"/>
              </w:pBdr>
              <w:contextualSpacing/>
              <w:rPr>
                <w:color w:val="000000"/>
              </w:rPr>
            </w:pPr>
            <w:r>
              <w:rPr>
                <w:rFonts w:ascii="Times New Roman" w:eastAsia="Times New Roman" w:hAnsi="Times New Roman" w:cs="Times New Roman"/>
              </w:rPr>
              <w:t xml:space="preserve">Provide opportunities for students to focus on vocabulary and how a multiplication task relates to a model, picture, </w:t>
            </w:r>
            <w:r>
              <w:rPr>
                <w:rFonts w:ascii="Times New Roman" w:eastAsia="Times New Roman" w:hAnsi="Times New Roman" w:cs="Times New Roman"/>
              </w:rPr>
              <w:t>and an equation</w:t>
            </w:r>
          </w:p>
          <w:p w:rsidR="009D4ED7" w:rsidRDefault="009C329E">
            <w:pPr>
              <w:numPr>
                <w:ilvl w:val="0"/>
                <w:numId w:val="2"/>
              </w:numPr>
              <w:pBdr>
                <w:top w:val="nil"/>
                <w:left w:val="nil"/>
                <w:bottom w:val="nil"/>
                <w:right w:val="nil"/>
                <w:between w:val="nil"/>
              </w:pBdr>
              <w:contextualSpacing/>
              <w:rPr>
                <w:color w:val="000000"/>
              </w:rPr>
            </w:pPr>
            <w:r>
              <w:rPr>
                <w:rFonts w:ascii="Times New Roman" w:eastAsia="Times New Roman" w:hAnsi="Times New Roman" w:cs="Times New Roman"/>
              </w:rPr>
              <w:t xml:space="preserve">Encourage students to represent tasks with manipulatives and/or pictures as well as equations that include repeated addition or multiplication. </w:t>
            </w:r>
          </w:p>
          <w:p w:rsidR="009D4ED7" w:rsidRDefault="009D4ED7">
            <w:pPr>
              <w:pBdr>
                <w:top w:val="nil"/>
                <w:left w:val="nil"/>
                <w:bottom w:val="nil"/>
                <w:right w:val="nil"/>
                <w:between w:val="nil"/>
              </w:pBdr>
              <w:ind w:left="360"/>
              <w:jc w:val="center"/>
              <w:rPr>
                <w:rFonts w:ascii="Times New Roman" w:eastAsia="Times New Roman" w:hAnsi="Times New Roman" w:cs="Times New Roman"/>
              </w:rPr>
            </w:pPr>
          </w:p>
          <w:p w:rsidR="009D4ED7" w:rsidRDefault="009C329E">
            <w:pPr>
              <w:rPr>
                <w:rFonts w:ascii="Times New Roman" w:eastAsia="Times New Roman" w:hAnsi="Times New Roman" w:cs="Times New Roman"/>
                <w:b/>
              </w:rPr>
            </w:pPr>
            <w:r>
              <w:rPr>
                <w:rFonts w:ascii="Times New Roman" w:eastAsia="Times New Roman" w:hAnsi="Times New Roman" w:cs="Times New Roman"/>
                <w:b/>
              </w:rPr>
              <w:t>For students still struggling with the concept of arrays:</w:t>
            </w:r>
          </w:p>
          <w:p w:rsidR="009D4ED7" w:rsidRDefault="009C329E">
            <w:pPr>
              <w:numPr>
                <w:ilvl w:val="0"/>
                <w:numId w:val="2"/>
              </w:numPr>
              <w:contextualSpacing/>
            </w:pPr>
            <w:r>
              <w:rPr>
                <w:rFonts w:ascii="Times New Roman" w:eastAsia="Times New Roman" w:hAnsi="Times New Roman" w:cs="Times New Roman"/>
              </w:rPr>
              <w:t>Provide opportunities for students to represent tasks by building arrays with manipulatives or graph paper.  Discuss with students the connections between arrays and the related multiplication equations.</w:t>
            </w:r>
          </w:p>
          <w:p w:rsidR="009D4ED7" w:rsidRDefault="009C329E">
            <w:pPr>
              <w:numPr>
                <w:ilvl w:val="0"/>
                <w:numId w:val="2"/>
              </w:numPr>
              <w:contextualSpacing/>
              <w:rPr>
                <w:rFonts w:ascii="Times New Roman" w:eastAsia="Times New Roman" w:hAnsi="Times New Roman" w:cs="Times New Roman"/>
              </w:rPr>
            </w:pPr>
            <w:r>
              <w:rPr>
                <w:rFonts w:ascii="Times New Roman" w:eastAsia="Times New Roman" w:hAnsi="Times New Roman" w:cs="Times New Roman"/>
              </w:rPr>
              <w:t>Provide opportunities to draw and/or make arrays and</w:t>
            </w:r>
            <w:r>
              <w:rPr>
                <w:rFonts w:ascii="Times New Roman" w:eastAsia="Times New Roman" w:hAnsi="Times New Roman" w:cs="Times New Roman"/>
              </w:rPr>
              <w:t xml:space="preserve"> relate it to a multiplication problem using precise vocabulary. When creating these arrays with students emphasize </w:t>
            </w:r>
            <w:r>
              <w:rPr>
                <w:rFonts w:ascii="Times New Roman" w:eastAsia="Times New Roman" w:hAnsi="Times New Roman" w:cs="Times New Roman"/>
                <w:b/>
              </w:rPr>
              <w:t>rows of</w:t>
            </w:r>
            <w:r>
              <w:rPr>
                <w:rFonts w:ascii="Times New Roman" w:eastAsia="Times New Roman" w:hAnsi="Times New Roman" w:cs="Times New Roman"/>
              </w:rPr>
              <w:t xml:space="preserve"> and </w:t>
            </w:r>
            <w:r>
              <w:rPr>
                <w:rFonts w:ascii="Times New Roman" w:eastAsia="Times New Roman" w:hAnsi="Times New Roman" w:cs="Times New Roman"/>
                <w:b/>
              </w:rPr>
              <w:t xml:space="preserve">columns of </w:t>
            </w:r>
            <w:r>
              <w:rPr>
                <w:rFonts w:ascii="Times New Roman" w:eastAsia="Times New Roman" w:hAnsi="Times New Roman" w:cs="Times New Roman"/>
              </w:rPr>
              <w:t>so that they understand how the picture is different.</w:t>
            </w:r>
          </w:p>
          <w:p w:rsidR="009D4ED7" w:rsidRDefault="009C329E">
            <w:pPr>
              <w:numPr>
                <w:ilvl w:val="0"/>
                <w:numId w:val="2"/>
              </w:numPr>
              <w:contextualSpacing/>
              <w:rPr>
                <w:rFonts w:ascii="Times New Roman" w:eastAsia="Times New Roman" w:hAnsi="Times New Roman" w:cs="Times New Roman"/>
              </w:rPr>
            </w:pPr>
            <w:r>
              <w:rPr>
                <w:rFonts w:ascii="Times New Roman" w:eastAsia="Times New Roman" w:hAnsi="Times New Roman" w:cs="Times New Roman"/>
              </w:rPr>
              <w:t>Activity: Give each pair of students two different colored dice</w:t>
            </w:r>
            <w:r>
              <w:rPr>
                <w:rFonts w:ascii="Times New Roman" w:eastAsia="Times New Roman" w:hAnsi="Times New Roman" w:cs="Times New Roman"/>
              </w:rPr>
              <w:t xml:space="preserve">, counters, paper, and pencils. Have one student roll the die to show how many rows and then other student rolls the die for how many objects in each row. Students then build the corresponding array with counters and records the multiplication equation on </w:t>
            </w:r>
            <w:r>
              <w:rPr>
                <w:rFonts w:ascii="Times New Roman" w:eastAsia="Times New Roman" w:hAnsi="Times New Roman" w:cs="Times New Roman"/>
              </w:rPr>
              <w:t>paper.</w:t>
            </w:r>
          </w:p>
          <w:p w:rsidR="009D4ED7" w:rsidRDefault="009C329E">
            <w:pPr>
              <w:numPr>
                <w:ilvl w:val="0"/>
                <w:numId w:val="2"/>
              </w:numPr>
              <w:contextualSpacing/>
              <w:rPr>
                <w:rFonts w:ascii="Times New Roman" w:eastAsia="Times New Roman" w:hAnsi="Times New Roman" w:cs="Times New Roman"/>
              </w:rPr>
            </w:pPr>
            <w:r>
              <w:rPr>
                <w:rFonts w:ascii="Times New Roman" w:eastAsia="Times New Roman" w:hAnsi="Times New Roman" w:cs="Times New Roman"/>
              </w:rPr>
              <w:t xml:space="preserve">Seeing Arrays </w:t>
            </w:r>
            <w:hyperlink r:id="rId19">
              <w:r>
                <w:rPr>
                  <w:rFonts w:ascii="Times New Roman" w:eastAsia="Times New Roman" w:hAnsi="Times New Roman" w:cs="Times New Roman"/>
                  <w:color w:val="1155CC"/>
                  <w:u w:val="single"/>
                </w:rPr>
                <w:t>Lesson</w:t>
              </w:r>
            </w:hyperlink>
          </w:p>
          <w:p w:rsidR="009D4ED7" w:rsidRDefault="009D4ED7">
            <w:pPr>
              <w:rPr>
                <w:rFonts w:ascii="Times New Roman" w:eastAsia="Times New Roman" w:hAnsi="Times New Roman" w:cs="Times New Roman"/>
                <w:b/>
              </w:rPr>
            </w:pPr>
          </w:p>
          <w:p w:rsidR="009D4ED7" w:rsidRDefault="009C329E">
            <w:pPr>
              <w:rPr>
                <w:rFonts w:ascii="Times New Roman" w:eastAsia="Times New Roman" w:hAnsi="Times New Roman" w:cs="Times New Roman"/>
                <w:b/>
              </w:rPr>
            </w:pPr>
            <w:r>
              <w:rPr>
                <w:rFonts w:ascii="Times New Roman" w:eastAsia="Times New Roman" w:hAnsi="Times New Roman" w:cs="Times New Roman"/>
                <w:b/>
              </w:rPr>
              <w:t>For students still struggling with an understanding of commutative and associative properties</w:t>
            </w:r>
            <w:r>
              <w:rPr>
                <w:rFonts w:ascii="Times New Roman" w:eastAsia="Times New Roman" w:hAnsi="Times New Roman" w:cs="Times New Roman"/>
                <w:b/>
              </w:rPr>
              <w:t xml:space="preserve">: </w:t>
            </w:r>
            <w:r>
              <w:rPr>
                <w:noProof/>
              </w:rPr>
              <w:drawing>
                <wp:anchor distT="114300" distB="114300" distL="114300" distR="114300" simplePos="0" relativeHeight="251665408" behindDoc="0" locked="0" layoutInCell="1" hidden="0" allowOverlap="1">
                  <wp:simplePos x="0" y="0"/>
                  <wp:positionH relativeFrom="margin">
                    <wp:posOffset>4695825</wp:posOffset>
                  </wp:positionH>
                  <wp:positionV relativeFrom="paragraph">
                    <wp:posOffset>400050</wp:posOffset>
                  </wp:positionV>
                  <wp:extent cx="1132570" cy="1490663"/>
                  <wp:effectExtent l="0" t="0" r="0" b="0"/>
                  <wp:wrapSquare wrapText="bothSides" distT="114300" distB="114300" distL="114300" distR="114300"/>
                  <wp:docPr id="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l="14166" t="6875" r="8333" b="16562"/>
                          <a:stretch>
                            <a:fillRect/>
                          </a:stretch>
                        </pic:blipFill>
                        <pic:spPr>
                          <a:xfrm>
                            <a:off x="0" y="0"/>
                            <a:ext cx="1132570" cy="1490663"/>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margin">
                    <wp:posOffset>3343275</wp:posOffset>
                  </wp:positionH>
                  <wp:positionV relativeFrom="paragraph">
                    <wp:posOffset>404813</wp:posOffset>
                  </wp:positionV>
                  <wp:extent cx="1266762" cy="1481138"/>
                  <wp:effectExtent l="0" t="0" r="0" b="0"/>
                  <wp:wrapSquare wrapText="bothSides" distT="114300" distB="114300" distL="114300" distR="114300"/>
                  <wp:docPr id="4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l="6666" t="7812" r="12083" b="20937"/>
                          <a:stretch>
                            <a:fillRect/>
                          </a:stretch>
                        </pic:blipFill>
                        <pic:spPr>
                          <a:xfrm>
                            <a:off x="0" y="0"/>
                            <a:ext cx="1266762" cy="1481138"/>
                          </a:xfrm>
                          <a:prstGeom prst="rect">
                            <a:avLst/>
                          </a:prstGeom>
                          <a:ln/>
                        </pic:spPr>
                      </pic:pic>
                    </a:graphicData>
                  </a:graphic>
                </wp:anchor>
              </w:drawing>
            </w:r>
          </w:p>
          <w:p w:rsidR="009D4ED7" w:rsidRDefault="009C329E">
            <w:pPr>
              <w:numPr>
                <w:ilvl w:val="0"/>
                <w:numId w:val="2"/>
              </w:numPr>
              <w:contextualSpacing/>
            </w:pPr>
            <w:r>
              <w:rPr>
                <w:rFonts w:ascii="Times New Roman" w:eastAsia="Times New Roman" w:hAnsi="Times New Roman" w:cs="Times New Roman"/>
              </w:rPr>
              <w:t>Pose number t</w:t>
            </w:r>
            <w:r>
              <w:rPr>
                <w:rFonts w:ascii="Times New Roman" w:eastAsia="Times New Roman" w:hAnsi="Times New Roman" w:cs="Times New Roman"/>
              </w:rPr>
              <w:t xml:space="preserve">alks that provide opportunities for students </w:t>
            </w:r>
            <w:r w:rsidR="00283428">
              <w:rPr>
                <w:rFonts w:ascii="Times New Roman" w:eastAsia="Times New Roman" w:hAnsi="Times New Roman" w:cs="Times New Roman"/>
              </w:rPr>
              <w:t xml:space="preserve">to </w:t>
            </w:r>
            <w:r>
              <w:rPr>
                <w:rFonts w:ascii="Times New Roman" w:eastAsia="Times New Roman" w:hAnsi="Times New Roman" w:cs="Times New Roman"/>
              </w:rPr>
              <w:t>reason</w:t>
            </w:r>
            <w:r>
              <w:rPr>
                <w:rFonts w:ascii="Times New Roman" w:eastAsia="Times New Roman" w:hAnsi="Times New Roman" w:cs="Times New Roman"/>
              </w:rPr>
              <w:t xml:space="preserve"> through ways to use the commutative and associative properties to multiply. </w:t>
            </w:r>
          </w:p>
          <w:p w:rsidR="009D4ED7" w:rsidRPr="00283428" w:rsidRDefault="009C329E" w:rsidP="00283428">
            <w:pPr>
              <w:numPr>
                <w:ilvl w:val="0"/>
                <w:numId w:val="2"/>
              </w:numPr>
              <w:contextualSpacing/>
            </w:pPr>
            <w:r>
              <w:rPr>
                <w:rFonts w:ascii="Times New Roman" w:eastAsia="Times New Roman" w:hAnsi="Times New Roman" w:cs="Times New Roman"/>
                <w:b/>
              </w:rPr>
              <w:t>Activity for commutative property:</w:t>
            </w:r>
            <w:r>
              <w:rPr>
                <w:rFonts w:ascii="Times New Roman" w:eastAsia="Times New Roman" w:hAnsi="Times New Roman" w:cs="Times New Roman"/>
              </w:rPr>
              <w:t xml:space="preserve"> Distribute grid paper to students. Students draw an array, cut it out, and record both mu</w:t>
            </w:r>
            <w:r>
              <w:rPr>
                <w:rFonts w:ascii="Times New Roman" w:eastAsia="Times New Roman" w:hAnsi="Times New Roman" w:cs="Times New Roman"/>
              </w:rPr>
              <w:t>ltiplication equations on the back</w:t>
            </w:r>
            <w:r>
              <w:rPr>
                <w:rFonts w:ascii="Times New Roman" w:eastAsia="Times New Roman" w:hAnsi="Times New Roman" w:cs="Times New Roman"/>
              </w:rPr>
              <w:t xml:space="preserve"> </w:t>
            </w:r>
            <w:r w:rsidR="00283428">
              <w:rPr>
                <w:rFonts w:ascii="Times New Roman" w:eastAsia="Times New Roman" w:hAnsi="Times New Roman" w:cs="Times New Roman"/>
              </w:rPr>
              <w:t>(</w:t>
            </w:r>
            <w:r>
              <w:rPr>
                <w:rFonts w:ascii="Times New Roman" w:eastAsia="Times New Roman" w:hAnsi="Times New Roman" w:cs="Times New Roman"/>
              </w:rPr>
              <w:t>rows x columns = total AND columns x rows = total</w:t>
            </w:r>
            <w:r w:rsidR="00283428">
              <w:rPr>
                <w:rFonts w:ascii="Times New Roman" w:eastAsia="Times New Roman" w:hAnsi="Times New Roman" w:cs="Times New Roman"/>
              </w:rPr>
              <w:t>)</w:t>
            </w:r>
            <w:r>
              <w:rPr>
                <w:rFonts w:ascii="Times New Roman" w:eastAsia="Times New Roman" w:hAnsi="Times New Roman" w:cs="Times New Roman"/>
              </w:rPr>
              <w:t xml:space="preserve">. After cards are </w:t>
            </w:r>
            <w:r>
              <w:rPr>
                <w:rFonts w:ascii="Times New Roman" w:eastAsia="Times New Roman" w:hAnsi="Times New Roman" w:cs="Times New Roman"/>
              </w:rPr>
              <w:lastRenderedPageBreak/>
              <w:t xml:space="preserve">made students can look at the arrays and think of the two equations that match the array. </w:t>
            </w:r>
            <w:r w:rsidRPr="00283428">
              <w:rPr>
                <w:rFonts w:ascii="Times New Roman" w:eastAsia="Times New Roman" w:hAnsi="Times New Roman" w:cs="Times New Roman"/>
              </w:rPr>
              <w:t xml:space="preserve">               </w:t>
            </w:r>
          </w:p>
          <w:p w:rsidR="00283428" w:rsidRPr="00283428" w:rsidRDefault="009C329E">
            <w:pPr>
              <w:numPr>
                <w:ilvl w:val="0"/>
                <w:numId w:val="2"/>
              </w:numPr>
              <w:contextualSpacing/>
            </w:pPr>
            <w:r>
              <w:rPr>
                <w:rFonts w:ascii="Times New Roman" w:eastAsia="Times New Roman" w:hAnsi="Times New Roman" w:cs="Times New Roman"/>
                <w:b/>
              </w:rPr>
              <w:t>Activity for associative property:</w:t>
            </w:r>
            <w:r>
              <w:rPr>
                <w:rFonts w:ascii="Times New Roman" w:eastAsia="Times New Roman" w:hAnsi="Times New Roman" w:cs="Times New Roman"/>
              </w:rPr>
              <w:t xml:space="preserve"> Pose tasks </w:t>
            </w:r>
            <w:r>
              <w:rPr>
                <w:rFonts w:ascii="Times New Roman" w:eastAsia="Times New Roman" w:hAnsi="Times New Roman" w:cs="Times New Roman"/>
              </w:rPr>
              <w:t xml:space="preserve">with three factors and have students explore different ways to find the product. </w:t>
            </w:r>
          </w:p>
          <w:p w:rsidR="00283428" w:rsidRDefault="009C329E" w:rsidP="00283428">
            <w:pPr>
              <w:ind w:left="360"/>
              <w:contextualSpacing/>
              <w:rPr>
                <w:rFonts w:ascii="Times New Roman" w:eastAsia="Times New Roman" w:hAnsi="Times New Roman" w:cs="Times New Roman"/>
              </w:rPr>
            </w:pPr>
            <w:r>
              <w:rPr>
                <w:rFonts w:ascii="Times New Roman" w:eastAsia="Times New Roman" w:hAnsi="Times New Roman" w:cs="Times New Roman"/>
              </w:rPr>
              <w:t xml:space="preserve">Examples: </w:t>
            </w:r>
          </w:p>
          <w:p w:rsidR="00283428" w:rsidRDefault="009C329E" w:rsidP="00283428">
            <w:pPr>
              <w:ind w:left="360"/>
              <w:contextualSpacing/>
              <w:rPr>
                <w:rFonts w:ascii="Times New Roman" w:eastAsia="Times New Roman" w:hAnsi="Times New Roman" w:cs="Times New Roman"/>
              </w:rPr>
            </w:pPr>
            <w:r>
              <w:rPr>
                <w:rFonts w:ascii="Times New Roman" w:eastAsia="Times New Roman" w:hAnsi="Times New Roman" w:cs="Times New Roman"/>
              </w:rPr>
              <w:t>6 x 2 x 5 =</w:t>
            </w:r>
            <w:r w:rsidR="00283428">
              <w:rPr>
                <w:rFonts w:ascii="Times New Roman" w:eastAsia="Times New Roman" w:hAnsi="Times New Roman" w:cs="Times New Roman"/>
              </w:rPr>
              <w:t xml:space="preserve"> </w:t>
            </w:r>
          </w:p>
          <w:p w:rsidR="00283428" w:rsidRDefault="00283428" w:rsidP="00283428">
            <w:pPr>
              <w:ind w:left="360"/>
              <w:contextualSpacing/>
              <w:rPr>
                <w:rFonts w:ascii="Times New Roman" w:eastAsia="Times New Roman" w:hAnsi="Times New Roman" w:cs="Times New Roman"/>
              </w:rPr>
            </w:pPr>
            <w:r>
              <w:rPr>
                <w:rFonts w:ascii="Times New Roman" w:eastAsia="Times New Roman" w:hAnsi="Times New Roman" w:cs="Times New Roman"/>
              </w:rPr>
              <w:t>5</w:t>
            </w:r>
            <w:r w:rsidR="009C329E">
              <w:rPr>
                <w:rFonts w:ascii="Times New Roman" w:eastAsia="Times New Roman" w:hAnsi="Times New Roman" w:cs="Times New Roman"/>
              </w:rPr>
              <w:t xml:space="preserve"> x 5 x 2 =</w:t>
            </w:r>
            <w:r w:rsidR="009C329E">
              <w:rPr>
                <w:rFonts w:ascii="Times New Roman" w:eastAsia="Times New Roman" w:hAnsi="Times New Roman" w:cs="Times New Roman"/>
              </w:rPr>
              <w:t xml:space="preserve">                                                                </w:t>
            </w:r>
          </w:p>
          <w:p w:rsidR="00283428" w:rsidRDefault="009C329E" w:rsidP="00283428">
            <w:pPr>
              <w:ind w:left="360"/>
              <w:contextualSpacing/>
              <w:rPr>
                <w:rFonts w:ascii="Times New Roman" w:eastAsia="Times New Roman" w:hAnsi="Times New Roman" w:cs="Times New Roman"/>
              </w:rPr>
            </w:pPr>
            <w:r>
              <w:rPr>
                <w:rFonts w:ascii="Times New Roman" w:eastAsia="Times New Roman" w:hAnsi="Times New Roman" w:cs="Times New Roman"/>
              </w:rPr>
              <w:t xml:space="preserve">3 x 6 x 10 = </w:t>
            </w:r>
            <w:r>
              <w:rPr>
                <w:rFonts w:ascii="Times New Roman" w:eastAsia="Times New Roman" w:hAnsi="Times New Roman" w:cs="Times New Roman"/>
              </w:rPr>
              <w:t xml:space="preserve"> </w:t>
            </w:r>
          </w:p>
          <w:p w:rsidR="009D4ED7" w:rsidRDefault="009C329E" w:rsidP="00283428">
            <w:pPr>
              <w:ind w:left="360"/>
              <w:contextualSpacing/>
            </w:pPr>
            <w:r>
              <w:rPr>
                <w:rFonts w:ascii="Times New Roman" w:eastAsia="Times New Roman" w:hAnsi="Times New Roman" w:cs="Times New Roman"/>
              </w:rPr>
              <w:t xml:space="preserve">2 x 7 x 2 = </w:t>
            </w:r>
          </w:p>
          <w:p w:rsidR="009D4ED7" w:rsidRDefault="009D4ED7">
            <w:pPr>
              <w:shd w:val="clear" w:color="auto" w:fill="FFFFFF"/>
              <w:rPr>
                <w:rFonts w:ascii="Times New Roman" w:eastAsia="Times New Roman" w:hAnsi="Times New Roman" w:cs="Times New Roman"/>
                <w:b/>
              </w:rPr>
            </w:pPr>
          </w:p>
          <w:p w:rsidR="009D4ED7" w:rsidRDefault="009C329E">
            <w:pPr>
              <w:shd w:val="clear" w:color="auto" w:fill="FFFFFF"/>
              <w:rPr>
                <w:rFonts w:ascii="Times New Roman" w:eastAsia="Times New Roman" w:hAnsi="Times New Roman" w:cs="Times New Roman"/>
                <w:b/>
              </w:rPr>
            </w:pPr>
            <w:r>
              <w:rPr>
                <w:rFonts w:ascii="Times New Roman" w:eastAsia="Times New Roman" w:hAnsi="Times New Roman" w:cs="Times New Roman"/>
                <w:b/>
              </w:rPr>
              <w:t>For students having difficulty with equal group word problems:</w:t>
            </w:r>
          </w:p>
          <w:p w:rsidR="009D4ED7" w:rsidRDefault="009C329E">
            <w:pPr>
              <w:numPr>
                <w:ilvl w:val="0"/>
                <w:numId w:val="3"/>
              </w:numPr>
              <w:contextualSpacing/>
            </w:pPr>
            <w:r>
              <w:rPr>
                <w:rFonts w:ascii="Times New Roman" w:eastAsia="Times New Roman" w:hAnsi="Times New Roman" w:cs="Times New Roman"/>
              </w:rPr>
              <w:t>Encourage students to read the problem and retell it in their own words. Have students talk about, “What the problem is asking?”</w:t>
            </w:r>
            <w:r w:rsidR="00283428">
              <w:rPr>
                <w:rFonts w:ascii="Times New Roman" w:eastAsia="Times New Roman" w:hAnsi="Times New Roman" w:cs="Times New Roman"/>
              </w:rPr>
              <w:t>,</w:t>
            </w:r>
            <w:r>
              <w:rPr>
                <w:rFonts w:ascii="Times New Roman" w:eastAsia="Times New Roman" w:hAnsi="Times New Roman" w:cs="Times New Roman"/>
              </w:rPr>
              <w:t xml:space="preserve"> “What do we need to find out?”</w:t>
            </w:r>
            <w:r w:rsidR="00283428">
              <w:rPr>
                <w:rFonts w:ascii="Times New Roman" w:eastAsia="Times New Roman" w:hAnsi="Times New Roman" w:cs="Times New Roman"/>
              </w:rPr>
              <w:t>, and</w:t>
            </w:r>
            <w:r>
              <w:rPr>
                <w:rFonts w:ascii="Times New Roman" w:eastAsia="Times New Roman" w:hAnsi="Times New Roman" w:cs="Times New Roman"/>
              </w:rPr>
              <w:t xml:space="preserve"> “How can we represent this proble</w:t>
            </w:r>
            <w:r>
              <w:rPr>
                <w:rFonts w:ascii="Times New Roman" w:eastAsia="Times New Roman" w:hAnsi="Times New Roman" w:cs="Times New Roman"/>
              </w:rPr>
              <w:t xml:space="preserve">m with a picture?”  </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Encourage students to use manipulatives to represent the problem by making an array, picture and/or equation with a symbol for the unknown number to represent the problem.</w:t>
            </w:r>
          </w:p>
          <w:p w:rsidR="009D4ED7" w:rsidRDefault="009C329E">
            <w:pPr>
              <w:numPr>
                <w:ilvl w:val="0"/>
                <w:numId w:val="3"/>
              </w:numPr>
              <w:contextualSpacing/>
              <w:rPr>
                <w:rFonts w:ascii="Times New Roman" w:eastAsia="Times New Roman" w:hAnsi="Times New Roman" w:cs="Times New Roman"/>
              </w:rPr>
            </w:pPr>
            <w:r>
              <w:rPr>
                <w:rFonts w:ascii="Times New Roman" w:eastAsia="Times New Roman" w:hAnsi="Times New Roman" w:cs="Times New Roman"/>
              </w:rPr>
              <w:t xml:space="preserve">Provide opportunities for students to write word problems for a given equation. Example: Write a story problem that matches 5 x 4 = __. </w:t>
            </w:r>
          </w:p>
          <w:p w:rsidR="009D4ED7" w:rsidRDefault="009D4ED7">
            <w:pPr>
              <w:ind w:left="360"/>
              <w:rPr>
                <w:rFonts w:ascii="Times New Roman" w:eastAsia="Times New Roman" w:hAnsi="Times New Roman" w:cs="Times New Roman"/>
              </w:rPr>
            </w:pPr>
          </w:p>
        </w:tc>
      </w:tr>
    </w:tbl>
    <w:p w:rsidR="009D4ED7" w:rsidRDefault="009D4ED7"/>
    <w:tbl>
      <w:tblPr>
        <w:tblStyle w:val="a1"/>
        <w:tblW w:w="10896"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3"/>
        <w:gridCol w:w="9403"/>
      </w:tblGrid>
      <w:tr w:rsidR="009D4ED7">
        <w:trPr>
          <w:trHeight w:val="420"/>
        </w:trPr>
        <w:tc>
          <w:tcPr>
            <w:tcW w:w="1493" w:type="dxa"/>
            <w:vMerge w:val="restart"/>
            <w:shd w:val="clear" w:color="auto" w:fill="6EE5E8"/>
          </w:tcPr>
          <w:p w:rsidR="009D4ED7" w:rsidRDefault="009C329E">
            <w:pPr>
              <w:jc w:val="center"/>
              <w:rPr>
                <w:rFonts w:ascii="Times New Roman" w:eastAsia="Times New Roman" w:hAnsi="Times New Roman" w:cs="Times New Roman"/>
                <w:b/>
                <w:highlight w:val="yellow"/>
              </w:rPr>
            </w:pPr>
            <w:r>
              <w:rPr>
                <w:rFonts w:ascii="Times New Roman" w:eastAsia="Times New Roman" w:hAnsi="Times New Roman" w:cs="Times New Roman"/>
                <w:b/>
              </w:rPr>
              <w:t xml:space="preserve">Meets Expectation  </w:t>
            </w:r>
          </w:p>
        </w:tc>
        <w:tc>
          <w:tcPr>
            <w:tcW w:w="9403" w:type="dxa"/>
            <w:shd w:val="clear" w:color="auto" w:fill="6EE5E8"/>
          </w:tcPr>
          <w:p w:rsidR="009D4ED7" w:rsidRDefault="009C329E">
            <w:pPr>
              <w:rPr>
                <w:rFonts w:ascii="Times New Roman" w:eastAsia="Times New Roman" w:hAnsi="Times New Roman" w:cs="Times New Roman"/>
                <w:b/>
              </w:rPr>
            </w:pPr>
            <w:r>
              <w:rPr>
                <w:rFonts w:ascii="Times New Roman" w:eastAsia="Times New Roman" w:hAnsi="Times New Roman" w:cs="Times New Roman"/>
                <w:b/>
              </w:rPr>
              <w:t>Students that are consistently scoring “Meets Expectation” have a good understanding of equal gr</w:t>
            </w:r>
            <w:r>
              <w:rPr>
                <w:rFonts w:ascii="Times New Roman" w:eastAsia="Times New Roman" w:hAnsi="Times New Roman" w:cs="Times New Roman"/>
                <w:b/>
              </w:rPr>
              <w:t>oups. They have a strong understanding of how addition and multiplication are related. They understand the vocabulary used with equations and illustrations. They can explain the differences in the commutative and associative properties in both addition and</w:t>
            </w:r>
            <w:r>
              <w:rPr>
                <w:rFonts w:ascii="Times New Roman" w:eastAsia="Times New Roman" w:hAnsi="Times New Roman" w:cs="Times New Roman"/>
                <w:b/>
              </w:rPr>
              <w:t xml:space="preserve"> multiplication. They </w:t>
            </w:r>
            <w:r w:rsidR="00283428">
              <w:rPr>
                <w:rFonts w:ascii="Times New Roman" w:eastAsia="Times New Roman" w:hAnsi="Times New Roman" w:cs="Times New Roman"/>
                <w:b/>
              </w:rPr>
              <w:t>can</w:t>
            </w:r>
            <w:r>
              <w:rPr>
                <w:rFonts w:ascii="Times New Roman" w:eastAsia="Times New Roman" w:hAnsi="Times New Roman" w:cs="Times New Roman"/>
                <w:b/>
              </w:rPr>
              <w:t xml:space="preserve"> represent, interpret, and solve one-step multiplication and division word problems. They are beginning to be fluent with multiplication without having to draw a picture or use manipulatives.</w:t>
            </w:r>
          </w:p>
        </w:tc>
      </w:tr>
      <w:tr w:rsidR="009D4ED7">
        <w:trPr>
          <w:trHeight w:val="2120"/>
        </w:trPr>
        <w:tc>
          <w:tcPr>
            <w:tcW w:w="1493" w:type="dxa"/>
            <w:vMerge/>
            <w:shd w:val="clear" w:color="auto" w:fill="6EE5E8"/>
          </w:tcPr>
          <w:p w:rsidR="009D4ED7" w:rsidRDefault="009D4ED7">
            <w:pPr>
              <w:widowControl w:val="0"/>
              <w:pBdr>
                <w:top w:val="nil"/>
                <w:left w:val="nil"/>
                <w:bottom w:val="nil"/>
                <w:right w:val="nil"/>
                <w:between w:val="nil"/>
              </w:pBdr>
              <w:spacing w:line="276" w:lineRule="auto"/>
              <w:rPr>
                <w:rFonts w:ascii="Times New Roman" w:eastAsia="Times New Roman" w:hAnsi="Times New Roman" w:cs="Times New Roman"/>
                <w:b/>
              </w:rPr>
            </w:pPr>
          </w:p>
        </w:tc>
        <w:tc>
          <w:tcPr>
            <w:tcW w:w="9403" w:type="dxa"/>
          </w:tcPr>
          <w:p w:rsidR="009D4ED7" w:rsidRDefault="009C329E">
            <w:pPr>
              <w:rPr>
                <w:rFonts w:ascii="Times New Roman" w:eastAsia="Times New Roman" w:hAnsi="Times New Roman" w:cs="Times New Roman"/>
                <w:b/>
                <w:u w:val="single"/>
              </w:rPr>
            </w:pPr>
            <w:r>
              <w:rPr>
                <w:rFonts w:ascii="Times New Roman" w:eastAsia="Times New Roman" w:hAnsi="Times New Roman" w:cs="Times New Roman"/>
                <w:b/>
                <w:u w:val="single"/>
              </w:rPr>
              <w:t xml:space="preserve">Next Steps: </w:t>
            </w:r>
          </w:p>
          <w:p w:rsidR="009D4ED7" w:rsidRDefault="009C329E">
            <w:pPr>
              <w:numPr>
                <w:ilvl w:val="0"/>
                <w:numId w:val="1"/>
              </w:numPr>
              <w:pBdr>
                <w:top w:val="nil"/>
                <w:left w:val="nil"/>
                <w:bottom w:val="nil"/>
                <w:right w:val="nil"/>
                <w:between w:val="nil"/>
              </w:pBdr>
              <w:contextualSpacing/>
              <w:rPr>
                <w:color w:val="000000"/>
              </w:rPr>
            </w:pPr>
            <w:r>
              <w:rPr>
                <w:rFonts w:ascii="Times New Roman" w:eastAsia="Times New Roman" w:hAnsi="Times New Roman" w:cs="Times New Roman"/>
                <w:color w:val="000000"/>
              </w:rPr>
              <w:t>Ask students to select a</w:t>
            </w:r>
            <w:r>
              <w:rPr>
                <w:rFonts w:ascii="Times New Roman" w:eastAsia="Times New Roman" w:hAnsi="Times New Roman" w:cs="Times New Roman"/>
              </w:rPr>
              <w:t>n array picture</w:t>
            </w:r>
            <w:r>
              <w:rPr>
                <w:rFonts w:ascii="Times New Roman" w:eastAsia="Times New Roman" w:hAnsi="Times New Roman" w:cs="Times New Roman"/>
                <w:color w:val="000000"/>
              </w:rPr>
              <w:t xml:space="preserve"> card and write: </w:t>
            </w:r>
          </w:p>
          <w:p w:rsidR="009D4ED7" w:rsidRDefault="009C329E">
            <w:pPr>
              <w:pBdr>
                <w:top w:val="nil"/>
                <w:left w:val="nil"/>
                <w:bottom w:val="nil"/>
                <w:right w:val="nil"/>
                <w:between w:val="nil"/>
              </w:pBdr>
              <w:ind w:left="360"/>
              <w:rPr>
                <w:rFonts w:ascii="Times New Roman" w:eastAsia="Times New Roman" w:hAnsi="Times New Roman" w:cs="Times New Roman"/>
              </w:rPr>
            </w:pPr>
            <w:r>
              <w:rPr>
                <w:rFonts w:ascii="Times New Roman" w:eastAsia="Times New Roman" w:hAnsi="Times New Roman" w:cs="Times New Roman"/>
              </w:rPr>
              <w:t xml:space="preserve">  * a</w:t>
            </w:r>
            <w:r w:rsidR="00283428">
              <w:rPr>
                <w:rFonts w:ascii="Times New Roman" w:eastAsia="Times New Roman" w:hAnsi="Times New Roman" w:cs="Times New Roman"/>
              </w:rPr>
              <w:t>n</w:t>
            </w:r>
            <w:r>
              <w:rPr>
                <w:rFonts w:ascii="Times New Roman" w:eastAsia="Times New Roman" w:hAnsi="Times New Roman" w:cs="Times New Roman"/>
              </w:rPr>
              <w:t xml:space="preserve"> equal group story problem</w:t>
            </w:r>
            <w:r>
              <w:rPr>
                <w:rFonts w:ascii="Times New Roman" w:eastAsia="Times New Roman" w:hAnsi="Times New Roman" w:cs="Times New Roman"/>
              </w:rPr>
              <w:t xml:space="preserve"> that matches the image</w:t>
            </w:r>
          </w:p>
          <w:p w:rsidR="009D4ED7" w:rsidRDefault="009C329E">
            <w:pPr>
              <w:pBdr>
                <w:top w:val="nil"/>
                <w:left w:val="nil"/>
                <w:bottom w:val="nil"/>
                <w:right w:val="nil"/>
                <w:between w:val="nil"/>
              </w:pBdr>
              <w:ind w:left="360"/>
              <w:jc w:val="center"/>
              <w:rPr>
                <w:rFonts w:ascii="Times New Roman" w:eastAsia="Times New Roman" w:hAnsi="Times New Roman" w:cs="Times New Roman"/>
              </w:rPr>
            </w:pPr>
            <w:r>
              <w:rPr>
                <w:rFonts w:ascii="Times New Roman" w:eastAsia="Times New Roman" w:hAnsi="Times New Roman" w:cs="Times New Roman"/>
              </w:rPr>
              <w:t>OR</w:t>
            </w:r>
          </w:p>
          <w:p w:rsidR="009D4ED7" w:rsidRDefault="009C329E">
            <w:pPr>
              <w:pBdr>
                <w:top w:val="nil"/>
                <w:left w:val="nil"/>
                <w:bottom w:val="nil"/>
                <w:right w:val="nil"/>
                <w:between w:val="nil"/>
              </w:pBdr>
              <w:ind w:left="360"/>
              <w:rPr>
                <w:rFonts w:ascii="Times New Roman" w:eastAsia="Times New Roman" w:hAnsi="Times New Roman" w:cs="Times New Roman"/>
              </w:rPr>
            </w:pPr>
            <w:r>
              <w:rPr>
                <w:rFonts w:ascii="Times New Roman" w:eastAsia="Times New Roman" w:hAnsi="Times New Roman" w:cs="Times New Roman"/>
              </w:rPr>
              <w:t xml:space="preserve">  * a</w:t>
            </w:r>
            <w:r w:rsidR="00283428">
              <w:rPr>
                <w:rFonts w:ascii="Times New Roman" w:eastAsia="Times New Roman" w:hAnsi="Times New Roman" w:cs="Times New Roman"/>
              </w:rPr>
              <w:t>n</w:t>
            </w:r>
            <w:r>
              <w:rPr>
                <w:rFonts w:ascii="Times New Roman" w:eastAsia="Times New Roman" w:hAnsi="Times New Roman" w:cs="Times New Roman"/>
              </w:rPr>
              <w:t xml:space="preserve"> equal group division problem that matches</w:t>
            </w:r>
            <w:r w:rsidR="00283428">
              <w:rPr>
                <w:rFonts w:ascii="Times New Roman" w:eastAsia="Times New Roman" w:hAnsi="Times New Roman" w:cs="Times New Roman"/>
              </w:rPr>
              <w:t xml:space="preserve"> the image</w:t>
            </w:r>
          </w:p>
          <w:p w:rsidR="009D4ED7" w:rsidRDefault="009C329E">
            <w:pPr>
              <w:pBdr>
                <w:top w:val="nil"/>
                <w:left w:val="nil"/>
                <w:bottom w:val="nil"/>
                <w:right w:val="nil"/>
                <w:between w:val="nil"/>
              </w:pBdr>
              <w:ind w:left="360"/>
              <w:rPr>
                <w:rFonts w:ascii="Times New Roman" w:eastAsia="Times New Roman" w:hAnsi="Times New Roman" w:cs="Times New Roman"/>
              </w:rPr>
            </w:pPr>
            <w:r>
              <w:rPr>
                <w:rFonts w:ascii="Times New Roman" w:eastAsia="Times New Roman" w:hAnsi="Times New Roman" w:cs="Times New Roman"/>
              </w:rPr>
              <w:t xml:space="preserve">If students </w:t>
            </w:r>
            <w:r w:rsidR="00283428">
              <w:rPr>
                <w:rFonts w:ascii="Times New Roman" w:eastAsia="Times New Roman" w:hAnsi="Times New Roman" w:cs="Times New Roman"/>
              </w:rPr>
              <w:t>can</w:t>
            </w:r>
            <w:r w:rsidR="004D2D95">
              <w:rPr>
                <w:rFonts w:ascii="Times New Roman" w:eastAsia="Times New Roman" w:hAnsi="Times New Roman" w:cs="Times New Roman"/>
              </w:rPr>
              <w:t xml:space="preserve"> successfully write a story problem that represents</w:t>
            </w:r>
            <w:r>
              <w:rPr>
                <w:rFonts w:ascii="Times New Roman" w:eastAsia="Times New Roman" w:hAnsi="Times New Roman" w:cs="Times New Roman"/>
              </w:rPr>
              <w:t xml:space="preserve"> equal grouping s</w:t>
            </w:r>
            <w:r w:rsidR="004D2D95">
              <w:rPr>
                <w:rFonts w:ascii="Times New Roman" w:eastAsia="Times New Roman" w:hAnsi="Times New Roman" w:cs="Times New Roman"/>
              </w:rPr>
              <w:t>ituations and consistently solve equal group problems using the strategies listed in 3.OA.1 and 3.OA.3</w:t>
            </w:r>
            <w:bookmarkStart w:id="1" w:name="_GoBack"/>
            <w:bookmarkEnd w:id="1"/>
            <w:r>
              <w:rPr>
                <w:rFonts w:ascii="Times New Roman" w:eastAsia="Times New Roman" w:hAnsi="Times New Roman" w:cs="Times New Roman"/>
              </w:rPr>
              <w:t>, they have a good understanding of the standards in cluster one.</w:t>
            </w:r>
          </w:p>
          <w:p w:rsidR="009D4ED7" w:rsidRDefault="009C329E">
            <w:pPr>
              <w:pBdr>
                <w:top w:val="nil"/>
                <w:left w:val="nil"/>
                <w:bottom w:val="nil"/>
                <w:right w:val="nil"/>
                <w:between w:val="nil"/>
              </w:pBdr>
              <w:ind w:left="360"/>
              <w:jc w:val="center"/>
              <w:rPr>
                <w:rFonts w:ascii="Times New Roman" w:eastAsia="Times New Roman" w:hAnsi="Times New Roman" w:cs="Times New Roman"/>
              </w:rPr>
            </w:pPr>
            <w:r>
              <w:rPr>
                <w:rFonts w:ascii="Times New Roman" w:eastAsia="Times New Roman" w:hAnsi="Times New Roman" w:cs="Times New Roman"/>
                <w:noProof/>
              </w:rPr>
              <mc:AlternateContent>
                <mc:Choice Requires="wpg">
                  <w:drawing>
                    <wp:inline distT="114300" distB="114300" distL="114300" distR="114300">
                      <wp:extent cx="802184" cy="785813"/>
                      <wp:effectExtent l="0" t="0" r="0" b="0"/>
                      <wp:docPr id="17" name="Group 17"/>
                      <wp:cNvGraphicFramePr/>
                      <a:graphic xmlns:a="http://schemas.openxmlformats.org/drawingml/2006/main">
                        <a:graphicData uri="http://schemas.microsoft.com/office/word/2010/wordprocessingGroup">
                          <wpg:wgp>
                            <wpg:cNvGrpSpPr/>
                            <wpg:grpSpPr>
                              <a:xfrm>
                                <a:off x="0" y="0"/>
                                <a:ext cx="802184" cy="785813"/>
                                <a:chOff x="2124075" y="702950"/>
                                <a:chExt cx="1647225" cy="1600200"/>
                              </a:xfrm>
                            </wpg:grpSpPr>
                            <wps:wsp>
                              <wps:cNvPr id="18" name="Sun 18"/>
                              <wps:cNvSpPr/>
                              <wps:spPr>
                                <a:xfrm>
                                  <a:off x="2124075" y="70295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19" name="Sun 19"/>
                              <wps:cNvSpPr/>
                              <wps:spPr>
                                <a:xfrm>
                                  <a:off x="2552550" y="70295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0" name="Sun 20"/>
                              <wps:cNvSpPr/>
                              <wps:spPr>
                                <a:xfrm>
                                  <a:off x="2981025" y="70295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1" name="Sun 21"/>
                              <wps:cNvSpPr/>
                              <wps:spPr>
                                <a:xfrm>
                                  <a:off x="3409500" y="70295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2" name="Sun 22"/>
                              <wps:cNvSpPr/>
                              <wps:spPr>
                                <a:xfrm>
                                  <a:off x="2124075" y="1131575"/>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3" name="Sun 23"/>
                              <wps:cNvSpPr/>
                              <wps:spPr>
                                <a:xfrm>
                                  <a:off x="2552550" y="1131575"/>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4" name="Sun 24"/>
                              <wps:cNvSpPr/>
                              <wps:spPr>
                                <a:xfrm>
                                  <a:off x="2981025" y="1131575"/>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5" name="Sun 25"/>
                              <wps:cNvSpPr/>
                              <wps:spPr>
                                <a:xfrm>
                                  <a:off x="3409500" y="1131575"/>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6" name="Sun 26"/>
                              <wps:cNvSpPr/>
                              <wps:spPr>
                                <a:xfrm>
                                  <a:off x="2124075" y="156020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7" name="Sun 27"/>
                              <wps:cNvSpPr/>
                              <wps:spPr>
                                <a:xfrm>
                                  <a:off x="2552550" y="156020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8" name="Sun 28"/>
                              <wps:cNvSpPr/>
                              <wps:spPr>
                                <a:xfrm>
                                  <a:off x="2981025" y="156020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29" name="Sun 29"/>
                              <wps:cNvSpPr/>
                              <wps:spPr>
                                <a:xfrm>
                                  <a:off x="3409500" y="1560200"/>
                                  <a:ext cx="361800" cy="333300"/>
                                </a:xfrm>
                                <a:prstGeom prst="sun">
                                  <a:avLst>
                                    <a:gd name="adj" fmla="val 25000"/>
                                  </a:avLst>
                                </a:prstGeom>
                                <a:solidFill>
                                  <a:srgbClr val="CFE2F3"/>
                                </a:solid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30" name="Text Box 30"/>
                              <wps:cNvSpPr txBox="1"/>
                              <wps:spPr>
                                <a:xfrm>
                                  <a:off x="2343150" y="2036450"/>
                                  <a:ext cx="1266900" cy="266700"/>
                                </a:xfrm>
                                <a:prstGeom prst="rect">
                                  <a:avLst/>
                                </a:prstGeom>
                                <a:noFill/>
                                <a:ln>
                                  <a:noFill/>
                                </a:ln>
                              </wps:spPr>
                              <wps:txbx>
                                <w:txbxContent>
                                  <w:p w:rsidR="009D4ED7" w:rsidRDefault="009C329E">
                                    <w:pPr>
                                      <w:textDirection w:val="btLr"/>
                                    </w:pPr>
                                    <w:r>
                                      <w:rPr>
                                        <w:rFonts w:ascii="Arial" w:eastAsia="Arial" w:hAnsi="Arial" w:cs="Arial"/>
                                        <w:color w:val="000000"/>
                                        <w:sz w:val="28"/>
                                      </w:rPr>
                                      <w:t>Array Picture</w:t>
                                    </w:r>
                                  </w:p>
                                </w:txbxContent>
                              </wps:txbx>
                              <wps:bodyPr spcFirstLastPara="1" wrap="square" lIns="91425" tIns="91425" rIns="91425" bIns="91425" anchor="t" anchorCtr="0"/>
                            </wps:wsp>
                          </wpg:wgp>
                        </a:graphicData>
                      </a:graphic>
                    </wp:inline>
                  </w:drawing>
                </mc:Choice>
                <mc:Fallback>
                  <w:pict>
                    <v:group id="Group 17" o:spid="_x0000_s1031" style="width:63.15pt;height:61.9pt;mso-position-horizontal-relative:char;mso-position-vertical-relative:line" coordorigin="21240,7029" coordsize="16472,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">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8" o:spid="_x0000_s1032" type="#_x0000_t183" style="position:absolute;left:21240;top:7029;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19" o:spid="_x0000_s1033" type="#_x0000_t183" style="position:absolute;left:25525;top:7029;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0" o:spid="_x0000_s1034" type="#_x0000_t183" style="position:absolute;left:29810;top:7029;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1" o:spid="_x0000_s1035" type="#_x0000_t183" style="position:absolute;left:34095;top:7029;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2" o:spid="_x0000_s1036" type="#_x0000_t183" style="position:absolute;left:21240;top:11315;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3" o:spid="_x0000_s1037" type="#_x0000_t183" style="position:absolute;left:25525;top:11315;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4" o:spid="_x0000_s1038" type="#_x0000_t183" style="position:absolute;left:29810;top:11315;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5" o:spid="_x0000_s1039" type="#_x0000_t183" style="position:absolute;left:34095;top:11315;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6" o:spid="_x0000_s1040" type="#_x0000_t183" style="position:absolute;left:21240;top:15602;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7" o:spid="_x0000_s1041" type="#_x0000_t183" style="position:absolute;left:25525;top:15602;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8" o:spid="_x0000_s1042" type="#_x0000_t183" style="position:absolute;left:29810;top:15602;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 id="Sun 29" o:spid="_x0000_s1043" type="#_x0000_t183" style="position:absolute;left:34095;top:15602;width:361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" fillcolor="#cfe2f3">
                        <v:stroke startarrowwidth="narrow" startarrowlength="short" endarrowwidth="narrow" endarrowlength="short" joinstyle="round"/>
                        <v:textbox inset="2.53958mm,2.53958mm,2.53958mm,2.53958mm">
                          <w:txbxContent>
                            <w:p w:rsidR="009D4ED7" w:rsidRDefault="009D4ED7">
                              <w:pPr>
                                <w:textDirection w:val="btLr"/>
                              </w:pPr>
                            </w:p>
                          </w:txbxContent>
                        </v:textbox>
                      </v:shape>
                      <v:shapetype id="_x0000_t202" coordsize="21600,21600" o:spt="202" path="m,l,21600r21600,l21600,xe">
                        <v:stroke joinstyle="miter"/>
                        <v:path gradientshapeok="t" o:connecttype="rect"/>
                      </v:shapetype>
                      <v:shape id="Text Box 30" o:spid="_x0000_s1044" type="#_x0000_t202" style="position:absolute;left:23431;top:20364;width:1266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" filled="f" stroked="f">
                        <v:textbox inset="2.53958mm,2.53958mm,2.53958mm,2.53958mm">
                          <w:txbxContent>
                            <w:p w:rsidR="009D4ED7" w:rsidRDefault="009C329E">
                              <w:pPr>
                                <w:textDirection w:val="btLr"/>
                              </w:pPr>
                              <w:r>
                                <w:rPr>
                                  <w:rFonts w:ascii="Arial" w:eastAsia="Arial" w:hAnsi="Arial" w:cs="Arial"/>
                                  <w:color w:val="000000"/>
                                  <w:sz w:val="28"/>
                                </w:rPr>
                                <w:t>Array Picture</w:t>
                              </w:r>
                            </w:p>
                          </w:txbxContent>
                        </v:textbox>
                      </v:shape>
                      <w10:anchorlock/>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noProof/>
              </w:rPr>
              <mc:AlternateContent>
                <mc:Choice Requires="wpg">
                  <w:drawing>
                    <wp:inline distT="114300" distB="114300" distL="114300" distR="114300">
                      <wp:extent cx="1897930" cy="719138"/>
                      <wp:effectExtent l="0" t="0" r="0" b="0"/>
                      <wp:docPr id="31" name="Group 31"/>
                      <wp:cNvGraphicFramePr/>
                      <a:graphic xmlns:a="http://schemas.openxmlformats.org/drawingml/2006/main">
                        <a:graphicData uri="http://schemas.microsoft.com/office/word/2010/wordprocessingGroup">
                          <wpg:wgp>
                            <wpg:cNvGrpSpPr/>
                            <wpg:grpSpPr>
                              <a:xfrm>
                                <a:off x="0" y="0"/>
                                <a:ext cx="1897930" cy="719138"/>
                                <a:chOff x="85725" y="245750"/>
                                <a:chExt cx="4901113" cy="1828800"/>
                              </a:xfrm>
                            </wpg:grpSpPr>
                            <pic:pic xmlns:pic="http://schemas.openxmlformats.org/drawingml/2006/picture">
                              <pic:nvPicPr>
                                <pic:cNvPr id="32" name="Shape 20" descr="square.png"/>
                                <pic:cNvPicPr preferRelativeResize="0"/>
                              </pic:nvPicPr>
                              <pic:blipFill>
                                <a:blip r:embed="rId22">
                                  <a:alphaModFix/>
                                </a:blip>
                                <a:stretch>
                                  <a:fillRect/>
                                </a:stretch>
                              </pic:blipFill>
                              <pic:spPr>
                                <a:xfrm>
                                  <a:off x="371475" y="495300"/>
                                  <a:ext cx="575925" cy="502925"/>
                                </a:xfrm>
                                <a:prstGeom prst="rect">
                                  <a:avLst/>
                                </a:prstGeom>
                                <a:noFill/>
                                <a:ln>
                                  <a:noFill/>
                                </a:ln>
                              </pic:spPr>
                            </pic:pic>
                            <pic:pic xmlns:pic="http://schemas.openxmlformats.org/drawingml/2006/picture">
                              <pic:nvPicPr>
                                <pic:cNvPr id="33" name="Shape 21" descr="square.png"/>
                                <pic:cNvPicPr preferRelativeResize="0"/>
                              </pic:nvPicPr>
                              <pic:blipFill>
                                <a:blip r:embed="rId22">
                                  <a:alphaModFix/>
                                </a:blip>
                                <a:stretch>
                                  <a:fillRect/>
                                </a:stretch>
                              </pic:blipFill>
                              <pic:spPr>
                                <a:xfrm>
                                  <a:off x="714375" y="1285875"/>
                                  <a:ext cx="575925" cy="502925"/>
                                </a:xfrm>
                                <a:prstGeom prst="rect">
                                  <a:avLst/>
                                </a:prstGeom>
                                <a:noFill/>
                                <a:ln>
                                  <a:noFill/>
                                </a:ln>
                              </pic:spPr>
                            </pic:pic>
                            <pic:pic xmlns:pic="http://schemas.openxmlformats.org/drawingml/2006/picture">
                              <pic:nvPicPr>
                                <pic:cNvPr id="34" name="Shape 22" descr="square.png"/>
                                <pic:cNvPicPr preferRelativeResize="0"/>
                              </pic:nvPicPr>
                              <pic:blipFill>
                                <a:blip r:embed="rId22">
                                  <a:alphaModFix/>
                                </a:blip>
                                <a:stretch>
                                  <a:fillRect/>
                                </a:stretch>
                              </pic:blipFill>
                              <pic:spPr>
                                <a:xfrm>
                                  <a:off x="2114550" y="495300"/>
                                  <a:ext cx="575925" cy="502925"/>
                                </a:xfrm>
                                <a:prstGeom prst="rect">
                                  <a:avLst/>
                                </a:prstGeom>
                                <a:noFill/>
                                <a:ln>
                                  <a:noFill/>
                                </a:ln>
                              </pic:spPr>
                            </pic:pic>
                            <pic:pic xmlns:pic="http://schemas.openxmlformats.org/drawingml/2006/picture">
                              <pic:nvPicPr>
                                <pic:cNvPr id="35" name="Shape 23" descr="square.png"/>
                                <pic:cNvPicPr preferRelativeResize="0"/>
                              </pic:nvPicPr>
                              <pic:blipFill>
                                <a:blip r:embed="rId22">
                                  <a:alphaModFix/>
                                </a:blip>
                                <a:stretch>
                                  <a:fillRect/>
                                </a:stretch>
                              </pic:blipFill>
                              <pic:spPr>
                                <a:xfrm>
                                  <a:off x="2352675" y="1285875"/>
                                  <a:ext cx="575925" cy="502925"/>
                                </a:xfrm>
                                <a:prstGeom prst="rect">
                                  <a:avLst/>
                                </a:prstGeom>
                                <a:noFill/>
                                <a:ln>
                                  <a:noFill/>
                                </a:ln>
                              </pic:spPr>
                            </pic:pic>
                            <pic:pic xmlns:pic="http://schemas.openxmlformats.org/drawingml/2006/picture">
                              <pic:nvPicPr>
                                <pic:cNvPr id="36" name="Shape 24" descr="square.png"/>
                                <pic:cNvPicPr preferRelativeResize="0"/>
                              </pic:nvPicPr>
                              <pic:blipFill>
                                <a:blip r:embed="rId22">
                                  <a:alphaModFix/>
                                </a:blip>
                                <a:stretch>
                                  <a:fillRect/>
                                </a:stretch>
                              </pic:blipFill>
                              <pic:spPr>
                                <a:xfrm>
                                  <a:off x="3857613" y="495300"/>
                                  <a:ext cx="575925" cy="502925"/>
                                </a:xfrm>
                                <a:prstGeom prst="rect">
                                  <a:avLst/>
                                </a:prstGeom>
                                <a:noFill/>
                                <a:ln>
                                  <a:noFill/>
                                </a:ln>
                              </pic:spPr>
                            </pic:pic>
                            <pic:pic xmlns:pic="http://schemas.openxmlformats.org/drawingml/2006/picture">
                              <pic:nvPicPr>
                                <pic:cNvPr id="37" name="Shape 25" descr="square.png"/>
                                <pic:cNvPicPr preferRelativeResize="0"/>
                              </pic:nvPicPr>
                              <pic:blipFill>
                                <a:blip r:embed="rId22">
                                  <a:alphaModFix/>
                                </a:blip>
                                <a:stretch>
                                  <a:fillRect/>
                                </a:stretch>
                              </pic:blipFill>
                              <pic:spPr>
                                <a:xfrm>
                                  <a:off x="4086225" y="1285875"/>
                                  <a:ext cx="575925" cy="502925"/>
                                </a:xfrm>
                                <a:prstGeom prst="rect">
                                  <a:avLst/>
                                </a:prstGeom>
                                <a:noFill/>
                                <a:ln>
                                  <a:noFill/>
                                </a:ln>
                              </pic:spPr>
                            </pic:pic>
                            <wps:wsp>
                              <wps:cNvPr id="38" name="Oval 38"/>
                              <wps:cNvSpPr/>
                              <wps:spPr>
                                <a:xfrm>
                                  <a:off x="85725" y="245750"/>
                                  <a:ext cx="1495500" cy="1828800"/>
                                </a:xfrm>
                                <a:prstGeom prst="ellipse">
                                  <a:avLst/>
                                </a:prstGeom>
                                <a:no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39" name="Oval 39"/>
                              <wps:cNvSpPr/>
                              <wps:spPr>
                                <a:xfrm>
                                  <a:off x="1757363" y="245750"/>
                                  <a:ext cx="1495500" cy="1828800"/>
                                </a:xfrm>
                                <a:prstGeom prst="ellipse">
                                  <a:avLst/>
                                </a:prstGeom>
                                <a:no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s:wsp>
                              <wps:cNvPr id="40" name="Oval 40"/>
                              <wps:cNvSpPr/>
                              <wps:spPr>
                                <a:xfrm>
                                  <a:off x="3491338" y="245750"/>
                                  <a:ext cx="1495500" cy="1828800"/>
                                </a:xfrm>
                                <a:prstGeom prst="ellipse">
                                  <a:avLst/>
                                </a:prstGeom>
                                <a:noFill/>
                                <a:ln w="9525" cap="flat" cmpd="sng">
                                  <a:solidFill>
                                    <a:srgbClr val="000000"/>
                                  </a:solidFill>
                                  <a:prstDash val="solid"/>
                                  <a:round/>
                                  <a:headEnd type="none" w="sm" len="sm"/>
                                  <a:tailEnd type="none" w="sm" len="sm"/>
                                </a:ln>
                              </wps:spPr>
                              <wps:txbx>
                                <w:txbxContent>
                                  <w:p w:rsidR="009D4ED7" w:rsidRDefault="009D4ED7">
                                    <w:pPr>
                                      <w:textDirection w:val="btLr"/>
                                    </w:pPr>
                                  </w:p>
                                </w:txbxContent>
                              </wps:txbx>
                              <wps:bodyPr spcFirstLastPara="1" wrap="square" lIns="91425" tIns="91425" rIns="91425" bIns="91425" anchor="ctr" anchorCtr="0"/>
                            </wps:wsp>
                          </wpg:wgp>
                        </a:graphicData>
                      </a:graphic>
                    </wp:inline>
                  </w:drawing>
                </mc:Choice>
                <mc:Fallback>
                  <w:pict>
                    <v:group id="Group 31" o:spid="_x0000_s1045" style="width:149.45pt;height:56.65pt;mso-position-horizontal-relative:char;mso-position-vertical-relative:line" coordorigin="857,2457" coordsize="49011,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0" o:spid="_x0000_s1046" type="#_x0000_t75" alt="square.png" style="position:absolute;left:3714;top:4953;width:5760;height:50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">
                        <v:imagedata r:id="rId23" o:title="square"/>
                      </v:shape>
                      <v:shape id="Shape 21" o:spid="_x0000_s1047" type="#_x0000_t75" alt="square.png" style="position:absolute;left:7143;top:12858;width:5760;height:50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">
                        <v:imagedata r:id="rId23" o:title="square"/>
                      </v:shape>
                      <v:shape id="Shape 22" o:spid="_x0000_s1048" type="#_x0000_t75" alt="square.png" style="position:absolute;left:21145;top:4953;width:5759;height:50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">
                        <v:imagedata r:id="rId23" o:title="square"/>
                      </v:shape>
                      <v:shape id="Shape 23" o:spid="_x0000_s1049" type="#_x0000_t75" alt="square.png" style="position:absolute;left:23526;top:12858;width:5760;height:50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">
                        <v:imagedata r:id="rId23" o:title="square"/>
                      </v:shape>
                      <v:shape id="Shape 24" o:spid="_x0000_s1050" type="#_x0000_t75" alt="square.png" style="position:absolute;left:38576;top:4953;width:5759;height:50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">
                        <v:imagedata r:id="rId23" o:title="square"/>
                      </v:shape>
                      <v:shape id="Shape 25" o:spid="_x0000_s1051" type="#_x0000_t75" alt="square.png" style="position:absolute;left:40862;top:12858;width:5759;height:50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">
                        <v:imagedata r:id="rId23" o:title="square"/>
                      </v:shape>
                      <v:oval id="Oval 38" o:spid="_x0000_s1052" style="position:absolute;left:857;top:2457;width:14955;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" filled="f">
                        <v:stroke startarrowwidth="narrow" startarrowlength="short" endarrowwidth="narrow" endarrowlength="short"/>
                        <v:textbox inset="2.53958mm,2.53958mm,2.53958mm,2.53958mm">
                          <w:txbxContent>
                            <w:p w:rsidR="009D4ED7" w:rsidRDefault="009D4ED7">
                              <w:pPr>
                                <w:textDirection w:val="btLr"/>
                              </w:pPr>
                            </w:p>
                          </w:txbxContent>
                        </v:textbox>
                      </v:oval>
                      <v:oval id="Oval 39" o:spid="_x0000_s1053" style="position:absolute;left:17573;top:2457;width:14955;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" filled="f">
                        <v:stroke startarrowwidth="narrow" startarrowlength="short" endarrowwidth="narrow" endarrowlength="short"/>
                        <v:textbox inset="2.53958mm,2.53958mm,2.53958mm,2.53958mm">
                          <w:txbxContent>
                            <w:p w:rsidR="009D4ED7" w:rsidRDefault="009D4ED7">
                              <w:pPr>
                                <w:textDirection w:val="btLr"/>
                              </w:pPr>
                            </w:p>
                          </w:txbxContent>
                        </v:textbox>
                      </v:oval>
                      <v:oval id="Oval 40" o:spid="_x0000_s1054" style="position:absolute;left:34913;top:2457;width:14955;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" filled="f">
                        <v:stroke startarrowwidth="narrow" startarrowlength="short" endarrowwidth="narrow" endarrowlength="short"/>
                        <v:textbox inset="2.53958mm,2.53958mm,2.53958mm,2.53958mm">
                          <w:txbxContent>
                            <w:p w:rsidR="009D4ED7" w:rsidRDefault="009D4ED7">
                              <w:pPr>
                                <w:textDirection w:val="btLr"/>
                              </w:pPr>
                            </w:p>
                          </w:txbxContent>
                        </v:textbox>
                      </v:oval>
                      <w10:anchorlock/>
                    </v:group>
                  </w:pict>
                </mc:Fallback>
              </mc:AlternateContent>
            </w:r>
          </w:p>
        </w:tc>
      </w:tr>
    </w:tbl>
    <w:p w:rsidR="009D4ED7" w:rsidRDefault="009D4ED7">
      <w:pPr>
        <w:rPr>
          <w:rFonts w:ascii="Times New Roman" w:eastAsia="Times New Roman" w:hAnsi="Times New Roman" w:cs="Times New Roman"/>
          <w:sz w:val="2"/>
          <w:szCs w:val="2"/>
        </w:rPr>
      </w:pPr>
    </w:p>
    <w:sectPr w:rsidR="009D4ED7">
      <w:headerReference w:type="default" r:id="rId24"/>
      <w:footerReference w:type="default" r:id="rId25"/>
      <w:pgSz w:w="12240" w:h="15840"/>
      <w:pgMar w:top="1440" w:right="1440" w:bottom="630" w:left="1440" w:header="270" w:footer="23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C329E" w:rsidRDefault="009C329E">
      <w:r>
        <w:separator/>
      </w:r>
    </w:p>
  </w:endnote>
  <w:endnote w:type="continuationSeparator" w:id="0">
    <w:p w:rsidR="009C329E" w:rsidRDefault="009C32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4ED7" w:rsidRDefault="009C329E">
    <w:pPr>
      <w:pBdr>
        <w:top w:val="nil"/>
        <w:left w:val="nil"/>
        <w:bottom w:val="nil"/>
        <w:right w:val="nil"/>
        <w:between w:val="nil"/>
      </w:pBdr>
      <w:tabs>
        <w:tab w:val="right" w:pos="10260"/>
      </w:tabs>
      <w:ind w:left="-540"/>
      <w:rPr>
        <w:rFonts w:ascii="Times New Roman" w:eastAsia="Times New Roman" w:hAnsi="Times New Roman" w:cs="Times New Roman"/>
        <w:color w:val="000000"/>
        <w:sz w:val="20"/>
        <w:szCs w:val="20"/>
      </w:rPr>
    </w:pPr>
    <w:r>
      <w:rPr>
        <w:noProof/>
      </w:rPr>
      <mc:AlternateContent>
        <mc:Choice Requires="wps">
          <w:drawing>
            <wp:anchor distT="0" distB="0" distL="114300" distR="114300" simplePos="0" relativeHeight="251658240" behindDoc="0" locked="0" layoutInCell="1" hidden="0" allowOverlap="1">
              <wp:simplePos x="0" y="0"/>
              <wp:positionH relativeFrom="margin">
                <wp:posOffset>-355599</wp:posOffset>
              </wp:positionH>
              <wp:positionV relativeFrom="paragraph">
                <wp:posOffset>114300</wp:posOffset>
              </wp:positionV>
              <wp:extent cx="6867525"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1912238" y="3780000"/>
                        <a:ext cx="6867525"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w:pict>
            <v:shapetype w14:anchorId="5397AEB1" id="_x0000_t32" coordsize="21600,21600" o:spt="32" o:oned="t" path="m,l21600,21600e" filled="f">
              <v:path arrowok="t" fillok="f" o:connecttype="none"/>
              <o:lock v:ext="edit" shapetype="t"/>
            </v:shapetype>
            <v:shape id="Straight Arrow Connector 1" o:spid="_x0000_s1026" type="#_x0000_t32" style="position:absolute;margin-left:-28pt;margin-top:9pt;width:540.75pt;height:1pt;z-index:2516582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" strokecolor="black [3200]">
              <v:stroke startarrowwidth="narrow" startarrowlength="short" endarrowwidth="narrow" endarrowlength="short" joinstyle="miter"/>
              <w10:wrap anchorx="margin"/>
            </v:shape>
          </w:pict>
        </mc:Fallback>
      </mc:AlternateContent>
    </w:r>
  </w:p>
  <w:p w:rsidR="009D4ED7" w:rsidRDefault="009C329E">
    <w:pPr>
      <w:pBdr>
        <w:top w:val="nil"/>
        <w:left w:val="nil"/>
        <w:bottom w:val="nil"/>
        <w:right w:val="nil"/>
        <w:between w:val="nil"/>
      </w:pBdr>
      <w:tabs>
        <w:tab w:val="right" w:pos="10260"/>
      </w:tabs>
      <w:ind w:left="-540"/>
      <w:rPr>
        <w:b/>
        <w:color w:val="000000"/>
        <w:sz w:val="22"/>
        <w:szCs w:val="22"/>
      </w:rPr>
    </w:pPr>
    <w:r>
      <w:rPr>
        <w:rFonts w:ascii="Times New Roman" w:eastAsia="Times New Roman" w:hAnsi="Times New Roman" w:cs="Times New Roman"/>
        <w:b/>
        <w:color w:val="000000"/>
        <w:sz w:val="18"/>
        <w:szCs w:val="18"/>
      </w:rPr>
      <w:t xml:space="preserve">NC DEPARTMENT OF PUBLIC INSTRUCTION   </w:t>
    </w:r>
    <w:r>
      <w:rPr>
        <w:rFonts w:ascii="Times New Roman" w:eastAsia="Times New Roman" w:hAnsi="Times New Roman" w:cs="Times New Roman"/>
        <w:b/>
        <w:color w:val="000000"/>
        <w:sz w:val="18"/>
        <w:szCs w:val="18"/>
      </w:rPr>
      <w:tab/>
    </w:r>
    <w:r>
      <w:rPr>
        <w:rFonts w:ascii="Times New Roman" w:eastAsia="Times New Roman" w:hAnsi="Times New Roman" w:cs="Times New Roman"/>
        <w:b/>
        <w:sz w:val="18"/>
        <w:szCs w:val="18"/>
      </w:rPr>
      <w:t>THIRD GRADE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C329E" w:rsidRDefault="009C329E">
      <w:r>
        <w:separator/>
      </w:r>
    </w:p>
  </w:footnote>
  <w:footnote w:type="continuationSeparator" w:id="0">
    <w:p w:rsidR="009C329E" w:rsidRDefault="009C32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4ED7" w:rsidRDefault="009D4ED7">
    <w:pPr>
      <w:pBdr>
        <w:top w:val="nil"/>
        <w:left w:val="nil"/>
        <w:bottom w:val="nil"/>
        <w:right w:val="nil"/>
        <w:between w:val="nil"/>
      </w:pBdr>
      <w:tabs>
        <w:tab w:val="left" w:pos="5445"/>
      </w:tabs>
      <w:jc w:val="center"/>
      <w:rPr>
        <w:rFonts w:ascii="Times New Roman" w:eastAsia="Times New Roman" w:hAnsi="Times New Roman" w:cs="Times New Roman"/>
        <w:b/>
        <w:color w:val="000000"/>
        <w:sz w:val="44"/>
        <w:szCs w:val="44"/>
      </w:rPr>
    </w:pPr>
  </w:p>
  <w:p w:rsidR="009D4ED7" w:rsidRDefault="009C329E">
    <w:pPr>
      <w:pBdr>
        <w:top w:val="nil"/>
        <w:left w:val="nil"/>
        <w:bottom w:val="nil"/>
        <w:right w:val="nil"/>
        <w:between w:val="nil"/>
      </w:pBdr>
      <w:tabs>
        <w:tab w:val="left" w:pos="5445"/>
      </w:tabs>
      <w:jc w:val="center"/>
      <w:rPr>
        <w:rFonts w:ascii="Times New Roman" w:eastAsia="Times New Roman" w:hAnsi="Times New Roman" w:cs="Times New Roman"/>
        <w:b/>
        <w:color w:val="000000"/>
        <w:sz w:val="48"/>
        <w:szCs w:val="48"/>
      </w:rPr>
    </w:pPr>
    <w:r>
      <w:rPr>
        <w:rFonts w:ascii="Times New Roman" w:eastAsia="Times New Roman" w:hAnsi="Times New Roman" w:cs="Times New Roman"/>
        <w:b/>
        <w:color w:val="000000"/>
        <w:sz w:val="48"/>
        <w:szCs w:val="48"/>
      </w:rPr>
      <w:t>Next Steps and Instructional Moves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F1313"/>
    <w:multiLevelType w:val="multilevel"/>
    <w:tmpl w:val="D4B018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 w15:restartNumberingAfterBreak="0">
    <w:nsid w:val="108317C5"/>
    <w:multiLevelType w:val="multilevel"/>
    <w:tmpl w:val="41582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E321DA7"/>
    <w:multiLevelType w:val="multilevel"/>
    <w:tmpl w:val="700A90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9C94520"/>
    <w:multiLevelType w:val="multilevel"/>
    <w:tmpl w:val="2014182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3D4D782B"/>
    <w:multiLevelType w:val="multilevel"/>
    <w:tmpl w:val="B46C1B1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ED7"/>
    <w:rsid w:val="00283428"/>
    <w:rsid w:val="004D2D95"/>
    <w:rsid w:val="009C329E"/>
    <w:rsid w:val="009D4ED7"/>
    <w:rsid w:val="009D5C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ACA953"/>
  <w15:docId w15:val="{9AA07E1D-F72E-4165-A7D6-C4C759A0B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ools4ncteachers.com/resources/district-leaders/documents/3oa1-3oa3-c1-lesson10-groups-of-things-WendyCanYouPutThisAsFirstLessonInCluster1.docx" TargetMode="External"/><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4.png"/><Relationship Id="rId19" Type="http://schemas.openxmlformats.org/officeDocument/2006/relationships/hyperlink" Target="https://tools4ncteachers.com/resources/3-third-grade/lessons/cluster-1/oa1-seeing-arrays.docx"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tools4ncteachers.com/resources/3-third-grade/lessons/cluster-1/oa1-seeing-arrays.docx" TargetMode="External"/><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1899</Words>
  <Characters>10829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Rich</dc:creator>
  <cp:lastModifiedBy>Wendy Rich</cp:lastModifiedBy>
  <cp:revision>2</cp:revision>
  <dcterms:created xsi:type="dcterms:W3CDTF">2018-08-28T18:58:00Z</dcterms:created>
  <dcterms:modified xsi:type="dcterms:W3CDTF">2018-08-28T18:58:00Z</dcterms:modified>
</cp:coreProperties>
</file>