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5" w:type="dxa"/>
        <w:tblLook w:val="04A0" w:firstRow="1" w:lastRow="0" w:firstColumn="1" w:lastColumn="0" w:noHBand="0" w:noVBand="1"/>
      </w:tblPr>
      <w:tblGrid>
        <w:gridCol w:w="10795"/>
      </w:tblGrid>
      <w:tr w:rsidR="00520634" w14:paraId="6CD404B9" w14:textId="77777777" w:rsidTr="000568DD">
        <w:tc>
          <w:tcPr>
            <w:tcW w:w="10795" w:type="dxa"/>
          </w:tcPr>
          <w:p w14:paraId="4CC997DE" w14:textId="43F25D18" w:rsidR="00520634" w:rsidRPr="00520634" w:rsidRDefault="00520634" w:rsidP="00520634">
            <w:pPr>
              <w:jc w:val="center"/>
              <w:rPr>
                <w:b/>
                <w:sz w:val="32"/>
                <w:szCs w:val="32"/>
              </w:rPr>
            </w:pPr>
            <w:r w:rsidRPr="00520634">
              <w:rPr>
                <w:b/>
                <w:sz w:val="32"/>
                <w:szCs w:val="32"/>
              </w:rPr>
              <w:t>Building Mathematical Mindsets</w:t>
            </w:r>
            <w:r w:rsidR="007B2EEB">
              <w:rPr>
                <w:b/>
                <w:sz w:val="32"/>
                <w:szCs w:val="32"/>
              </w:rPr>
              <w:t>:  Day 3</w:t>
            </w:r>
            <w:r>
              <w:rPr>
                <w:b/>
                <w:sz w:val="32"/>
                <w:szCs w:val="32"/>
              </w:rPr>
              <w:t xml:space="preserve"> for Grade </w:t>
            </w:r>
            <w:r w:rsidR="00D776A6">
              <w:rPr>
                <w:b/>
                <w:sz w:val="32"/>
                <w:szCs w:val="32"/>
              </w:rPr>
              <w:t>4</w:t>
            </w:r>
          </w:p>
        </w:tc>
      </w:tr>
      <w:tr w:rsidR="00471FBD" w14:paraId="79F9C49D" w14:textId="77777777" w:rsidTr="000568DD">
        <w:tc>
          <w:tcPr>
            <w:tcW w:w="10795" w:type="dxa"/>
            <w:shd w:val="clear" w:color="auto" w:fill="B4C6E7" w:themeFill="accent1" w:themeFillTint="66"/>
          </w:tcPr>
          <w:p w14:paraId="1CC62EB0" w14:textId="77777777" w:rsidR="00471FBD" w:rsidRPr="00520634" w:rsidRDefault="00471FBD" w:rsidP="00471FBD">
            <w:pPr>
              <w:rPr>
                <w:b/>
                <w:color w:val="000000" w:themeColor="text1"/>
                <w:sz w:val="24"/>
                <w:szCs w:val="24"/>
              </w:rPr>
            </w:pPr>
            <w:r>
              <w:rPr>
                <w:b/>
                <w:color w:val="000000" w:themeColor="text1"/>
                <w:sz w:val="24"/>
                <w:szCs w:val="24"/>
              </w:rPr>
              <w:t>Lesson Overview:</w:t>
            </w:r>
          </w:p>
        </w:tc>
      </w:tr>
      <w:tr w:rsidR="00471FBD" w14:paraId="678FBC87" w14:textId="77777777" w:rsidTr="00471FBD">
        <w:tc>
          <w:tcPr>
            <w:tcW w:w="10795" w:type="dxa"/>
            <w:shd w:val="clear" w:color="auto" w:fill="auto"/>
          </w:tcPr>
          <w:p w14:paraId="7DF8C174" w14:textId="1B6A27DA" w:rsidR="00471FBD" w:rsidRDefault="00471FBD" w:rsidP="00471FBD">
            <w:pPr>
              <w:rPr>
                <w:b/>
                <w:color w:val="000000" w:themeColor="text1"/>
                <w:sz w:val="24"/>
                <w:szCs w:val="24"/>
              </w:rPr>
            </w:pPr>
            <w:r>
              <w:rPr>
                <w:b/>
                <w:color w:val="000000" w:themeColor="text1"/>
                <w:sz w:val="24"/>
                <w:szCs w:val="24"/>
              </w:rPr>
              <w:t>Standards</w:t>
            </w:r>
            <w:r w:rsidR="0023264B">
              <w:rPr>
                <w:b/>
                <w:color w:val="000000" w:themeColor="text1"/>
                <w:sz w:val="24"/>
                <w:szCs w:val="24"/>
              </w:rPr>
              <w:t xml:space="preserve"> for Mathematical Practice</w:t>
            </w:r>
            <w:r>
              <w:rPr>
                <w:b/>
                <w:color w:val="000000" w:themeColor="text1"/>
                <w:sz w:val="24"/>
                <w:szCs w:val="24"/>
              </w:rPr>
              <w:t xml:space="preserve">:  </w:t>
            </w:r>
          </w:p>
          <w:p w14:paraId="4B227A3F" w14:textId="3E33A63C" w:rsidR="00471FBD" w:rsidRDefault="0023264B" w:rsidP="000E7EFC">
            <w:pPr>
              <w:widowControl w:val="0"/>
              <w:ind w:left="720"/>
            </w:pPr>
            <w:r>
              <w:t xml:space="preserve">1. </w:t>
            </w:r>
            <w:r w:rsidR="000E7EFC">
              <w:t xml:space="preserve"> Make sense of problems and persevere in solving them.</w:t>
            </w:r>
          </w:p>
          <w:p w14:paraId="04B8AD83" w14:textId="5E7D21F6" w:rsidR="00471FBD" w:rsidRDefault="0023264B" w:rsidP="000E7EFC">
            <w:pPr>
              <w:widowControl w:val="0"/>
              <w:ind w:left="720"/>
            </w:pPr>
            <w:r>
              <w:t xml:space="preserve">3. </w:t>
            </w:r>
            <w:r w:rsidR="000E7EFC">
              <w:t xml:space="preserve"> Construct viable arguments and critique the reasoning of others.</w:t>
            </w:r>
          </w:p>
          <w:p w14:paraId="5E3BCB73" w14:textId="018CD63A" w:rsidR="00D776A6" w:rsidRDefault="00D776A6" w:rsidP="000E7EFC">
            <w:pPr>
              <w:widowControl w:val="0"/>
              <w:ind w:left="720"/>
            </w:pPr>
            <w:r>
              <w:t>5</w:t>
            </w:r>
            <w:r w:rsidR="0023264B">
              <w:t xml:space="preserve">. </w:t>
            </w:r>
            <w:r w:rsidR="000E7EFC">
              <w:t xml:space="preserve"> Use appropriate tools strategically.</w:t>
            </w:r>
          </w:p>
          <w:p w14:paraId="3BE54046" w14:textId="13032C37" w:rsidR="00471FBD" w:rsidRPr="00E35D17" w:rsidRDefault="00471FBD" w:rsidP="000E7EFC">
            <w:pPr>
              <w:widowControl w:val="0"/>
              <w:ind w:left="720"/>
            </w:pPr>
            <w:r>
              <w:t>6</w:t>
            </w:r>
            <w:r w:rsidR="0023264B">
              <w:t xml:space="preserve">. </w:t>
            </w:r>
            <w:r w:rsidR="000E7EFC">
              <w:t xml:space="preserve"> Attend to precision.</w:t>
            </w:r>
          </w:p>
          <w:p w14:paraId="43EA32F1" w14:textId="77777777" w:rsidR="000E7EFC" w:rsidRDefault="000E7EFC" w:rsidP="00471FBD">
            <w:pPr>
              <w:rPr>
                <w:b/>
                <w:color w:val="000000" w:themeColor="text1"/>
                <w:sz w:val="24"/>
                <w:szCs w:val="24"/>
              </w:rPr>
            </w:pPr>
          </w:p>
          <w:p w14:paraId="64DF946B" w14:textId="77777777" w:rsidR="00471FBD" w:rsidRDefault="00471FBD" w:rsidP="00471FBD">
            <w:pPr>
              <w:rPr>
                <w:b/>
                <w:color w:val="000000" w:themeColor="text1"/>
                <w:sz w:val="24"/>
                <w:szCs w:val="24"/>
              </w:rPr>
            </w:pPr>
            <w:r>
              <w:rPr>
                <w:b/>
                <w:color w:val="000000" w:themeColor="text1"/>
                <w:sz w:val="24"/>
                <w:szCs w:val="24"/>
              </w:rPr>
              <w:t>Mathematical Mindset Goal:</w:t>
            </w:r>
          </w:p>
          <w:p w14:paraId="704DC8A6" w14:textId="43E61FA6" w:rsidR="00471FBD" w:rsidRDefault="00471FBD" w:rsidP="000E7EFC">
            <w:pPr>
              <w:pStyle w:val="ListParagraph"/>
              <w:widowControl w:val="0"/>
              <w:numPr>
                <w:ilvl w:val="0"/>
                <w:numId w:val="10"/>
              </w:numPr>
            </w:pPr>
            <w:r>
              <w:t>Mathematicians ask questions about their own work and the work of others to make sense of math.</w:t>
            </w:r>
          </w:p>
          <w:p w14:paraId="6E58EE28" w14:textId="719CEDF5" w:rsidR="00D776A6" w:rsidRPr="00E35D17" w:rsidRDefault="00D776A6" w:rsidP="000E7EFC">
            <w:pPr>
              <w:pStyle w:val="ListParagraph"/>
              <w:widowControl w:val="0"/>
              <w:numPr>
                <w:ilvl w:val="0"/>
                <w:numId w:val="10"/>
              </w:numPr>
            </w:pPr>
            <w:r>
              <w:t>Mistakes are valuable.  Our brains are growing when we make mistakes</w:t>
            </w:r>
            <w:r w:rsidR="000E7EFC">
              <w:t>.</w:t>
            </w:r>
          </w:p>
          <w:p w14:paraId="0AB11D7F" w14:textId="77777777" w:rsidR="000E7EFC" w:rsidRDefault="000E7EFC" w:rsidP="00471FBD">
            <w:pPr>
              <w:rPr>
                <w:b/>
                <w:color w:val="000000" w:themeColor="text1"/>
                <w:sz w:val="24"/>
                <w:szCs w:val="24"/>
              </w:rPr>
            </w:pPr>
          </w:p>
          <w:p w14:paraId="73178B34" w14:textId="77777777" w:rsidR="00471FBD" w:rsidRDefault="00471FBD" w:rsidP="00471FBD">
            <w:pPr>
              <w:rPr>
                <w:b/>
                <w:color w:val="000000" w:themeColor="text1"/>
                <w:sz w:val="24"/>
                <w:szCs w:val="24"/>
              </w:rPr>
            </w:pPr>
            <w:r>
              <w:rPr>
                <w:b/>
                <w:color w:val="000000" w:themeColor="text1"/>
                <w:sz w:val="24"/>
                <w:szCs w:val="24"/>
              </w:rPr>
              <w:t xml:space="preserve">Materials: </w:t>
            </w:r>
          </w:p>
          <w:p w14:paraId="78730732" w14:textId="6EA333C9" w:rsidR="00471FBD" w:rsidRPr="00471FBD" w:rsidRDefault="00471FBD" w:rsidP="000E7EFC">
            <w:pPr>
              <w:pStyle w:val="ListParagraph"/>
              <w:numPr>
                <w:ilvl w:val="0"/>
                <w:numId w:val="7"/>
              </w:numPr>
              <w:ind w:left="251" w:firstLine="109"/>
              <w:rPr>
                <w:rFonts w:ascii="Calibri" w:hAnsi="Calibri" w:cs="Calibri"/>
                <w:color w:val="000000"/>
                <w:shd w:val="clear" w:color="auto" w:fill="FFFFFF"/>
              </w:rPr>
            </w:pPr>
            <w:r w:rsidRPr="00471FBD">
              <w:rPr>
                <w:rFonts w:ascii="Calibri" w:hAnsi="Calibri" w:cs="Calibri"/>
                <w:color w:val="000000"/>
                <w:shd w:val="clear" w:color="auto" w:fill="FFFFFF"/>
              </w:rPr>
              <w:t xml:space="preserve">anchor chart paper for norms developed in class </w:t>
            </w:r>
            <w:r w:rsidR="00C8607B">
              <w:rPr>
                <w:rFonts w:ascii="Calibri" w:hAnsi="Calibri" w:cs="Calibri"/>
                <w:color w:val="000000"/>
                <w:shd w:val="clear" w:color="auto" w:fill="FFFFFF"/>
              </w:rPr>
              <w:t xml:space="preserve"> (Titles:  “</w:t>
            </w:r>
            <w:r w:rsidR="00C8607B">
              <w:t>Things we will do when we work together:”</w:t>
            </w:r>
            <w:r w:rsidR="00C8607B">
              <w:t xml:space="preserve"> </w:t>
            </w:r>
            <w:r w:rsidR="00C8607B">
              <w:t xml:space="preserve">and </w:t>
            </w:r>
            <w:r w:rsidR="009F64BC">
              <w:tab/>
            </w:r>
            <w:r w:rsidR="00C8607B">
              <w:t>“Things</w:t>
            </w:r>
            <w:r w:rsidR="00C8607B">
              <w:t xml:space="preserve"> we</w:t>
            </w:r>
            <w:r w:rsidR="00C8607B">
              <w:t xml:space="preserve"> won’t do when we work together:</w:t>
            </w:r>
            <w:r w:rsidR="00C8607B">
              <w:t>”</w:t>
            </w:r>
            <w:r w:rsidR="00C8607B">
              <w:t>)</w:t>
            </w:r>
            <w:r w:rsidR="00C8607B">
              <w:t xml:space="preserve">   </w:t>
            </w:r>
          </w:p>
          <w:p w14:paraId="6FE8125B" w14:textId="28FC3C95" w:rsidR="00471FBD" w:rsidRDefault="00F733D3" w:rsidP="000E7EFC">
            <w:pPr>
              <w:pStyle w:val="ListParagraph"/>
              <w:numPr>
                <w:ilvl w:val="0"/>
                <w:numId w:val="7"/>
              </w:numPr>
              <w:ind w:left="251" w:firstLine="109"/>
              <w:rPr>
                <w:rFonts w:ascii="Calibri" w:hAnsi="Calibri" w:cs="Calibri"/>
                <w:color w:val="000000"/>
                <w:shd w:val="clear" w:color="auto" w:fill="FFFFFF"/>
              </w:rPr>
            </w:pPr>
            <w:r>
              <w:rPr>
                <w:rFonts w:ascii="Calibri" w:hAnsi="Calibri" w:cs="Calibri"/>
                <w:color w:val="000000"/>
                <w:shd w:val="clear" w:color="auto" w:fill="FFFFFF"/>
              </w:rPr>
              <w:t xml:space="preserve">Brain Teaser </w:t>
            </w:r>
            <w:r w:rsidR="00F02E4A">
              <w:rPr>
                <w:rFonts w:ascii="Calibri" w:hAnsi="Calibri" w:cs="Calibri"/>
                <w:color w:val="000000"/>
                <w:shd w:val="clear" w:color="auto" w:fill="FFFFFF"/>
              </w:rPr>
              <w:t>Puzzles</w:t>
            </w:r>
            <w:r w:rsidR="00C87107">
              <w:rPr>
                <w:rFonts w:ascii="Calibri" w:hAnsi="Calibri" w:cs="Calibri"/>
                <w:color w:val="000000"/>
                <w:shd w:val="clear" w:color="auto" w:fill="FFFFFF"/>
              </w:rPr>
              <w:t xml:space="preserve"> handout (1 per student)</w:t>
            </w:r>
          </w:p>
          <w:p w14:paraId="2B25592E" w14:textId="2BBB471E" w:rsidR="00F02E4A" w:rsidRDefault="009F64BC" w:rsidP="000E7EFC">
            <w:pPr>
              <w:pStyle w:val="ListParagraph"/>
              <w:numPr>
                <w:ilvl w:val="0"/>
                <w:numId w:val="7"/>
              </w:numPr>
              <w:ind w:left="251" w:firstLine="109"/>
              <w:rPr>
                <w:rFonts w:ascii="Calibri" w:hAnsi="Calibri" w:cs="Calibri"/>
                <w:color w:val="000000"/>
                <w:shd w:val="clear" w:color="auto" w:fill="FFFFFF"/>
              </w:rPr>
            </w:pPr>
            <w:r>
              <w:rPr>
                <w:rFonts w:ascii="Calibri" w:hAnsi="Calibri" w:cs="Calibri"/>
                <w:color w:val="000000"/>
                <w:shd w:val="clear" w:color="auto" w:fill="FFFFFF"/>
              </w:rPr>
              <w:t>M</w:t>
            </w:r>
            <w:r w:rsidR="00F02E4A">
              <w:rPr>
                <w:rFonts w:ascii="Calibri" w:hAnsi="Calibri" w:cs="Calibri"/>
                <w:color w:val="000000"/>
                <w:shd w:val="clear" w:color="auto" w:fill="FFFFFF"/>
              </w:rPr>
              <w:t xml:space="preserve">anipulatives </w:t>
            </w:r>
            <w:r>
              <w:rPr>
                <w:rFonts w:ascii="Calibri" w:hAnsi="Calibri" w:cs="Calibri"/>
                <w:color w:val="000000"/>
                <w:shd w:val="clear" w:color="auto" w:fill="FFFFFF"/>
              </w:rPr>
              <w:t>for Brain Teaser Puzzles</w:t>
            </w:r>
            <w:r w:rsidR="00C87107">
              <w:rPr>
                <w:rFonts w:ascii="Calibri" w:hAnsi="Calibri" w:cs="Calibri"/>
                <w:color w:val="000000"/>
                <w:shd w:val="clear" w:color="auto" w:fill="FFFFFF"/>
              </w:rPr>
              <w:t xml:space="preserve"> (tangrams, toothpicks, counters, etc.)</w:t>
            </w:r>
          </w:p>
          <w:p w14:paraId="37A541C7" w14:textId="38E213A2" w:rsidR="009F64BC" w:rsidRDefault="009F64BC" w:rsidP="009F64BC">
            <w:pPr>
              <w:pStyle w:val="ListParagraph"/>
              <w:numPr>
                <w:ilvl w:val="0"/>
                <w:numId w:val="7"/>
              </w:numPr>
              <w:rPr>
                <w:rFonts w:ascii="Calibri" w:hAnsi="Calibri" w:cs="Calibri"/>
                <w:color w:val="000000"/>
                <w:shd w:val="clear" w:color="auto" w:fill="FFFFFF"/>
              </w:rPr>
            </w:pPr>
            <w:r>
              <w:rPr>
                <w:rFonts w:ascii="Calibri" w:hAnsi="Calibri" w:cs="Calibri"/>
                <w:color w:val="000000"/>
                <w:shd w:val="clear" w:color="auto" w:fill="FFFFFF"/>
              </w:rPr>
              <w:t xml:space="preserve">Printable Tangrams:  </w:t>
            </w:r>
            <w:hyperlink r:id="rId8" w:history="1">
              <w:r w:rsidRPr="00D87F4C">
                <w:rPr>
                  <w:rStyle w:val="Hyperlink"/>
                  <w:rFonts w:ascii="Calibri" w:hAnsi="Calibri" w:cs="Calibri"/>
                  <w:shd w:val="clear" w:color="auto" w:fill="FFFFFF"/>
                </w:rPr>
                <w:t>https://www.education.com/slideshow/tangrams/</w:t>
              </w:r>
            </w:hyperlink>
          </w:p>
          <w:p w14:paraId="4B7283EC" w14:textId="7602DAEC" w:rsidR="009F64BC" w:rsidRPr="00471FBD" w:rsidRDefault="009F64BC" w:rsidP="000E7EFC">
            <w:pPr>
              <w:pStyle w:val="ListParagraph"/>
              <w:numPr>
                <w:ilvl w:val="0"/>
                <w:numId w:val="7"/>
              </w:numPr>
              <w:ind w:left="251" w:firstLine="109"/>
              <w:rPr>
                <w:rFonts w:ascii="Calibri" w:hAnsi="Calibri" w:cs="Calibri"/>
                <w:color w:val="000000"/>
                <w:shd w:val="clear" w:color="auto" w:fill="FFFFFF"/>
              </w:rPr>
            </w:pPr>
            <w:r>
              <w:rPr>
                <w:rFonts w:ascii="Calibri" w:hAnsi="Calibri" w:cs="Calibri"/>
                <w:color w:val="000000"/>
                <w:shd w:val="clear" w:color="auto" w:fill="FFFFFF"/>
              </w:rPr>
              <w:t>math journals</w:t>
            </w:r>
          </w:p>
          <w:p w14:paraId="47C551BA" w14:textId="77777777" w:rsidR="000E7EFC" w:rsidRDefault="000E7EFC" w:rsidP="00471FBD">
            <w:pPr>
              <w:rPr>
                <w:rFonts w:ascii="Calibri" w:hAnsi="Calibri" w:cs="Calibri"/>
                <w:b/>
                <w:color w:val="000000"/>
                <w:shd w:val="clear" w:color="auto" w:fill="FFFFFF"/>
              </w:rPr>
            </w:pPr>
          </w:p>
          <w:p w14:paraId="35151D61" w14:textId="77777777" w:rsidR="00471FBD" w:rsidRDefault="00471FBD" w:rsidP="00471FBD">
            <w:pPr>
              <w:rPr>
                <w:rFonts w:ascii="Calibri" w:hAnsi="Calibri" w:cs="Calibri"/>
                <w:color w:val="000000"/>
                <w:shd w:val="clear" w:color="auto" w:fill="FFFFFF"/>
              </w:rPr>
            </w:pPr>
            <w:r w:rsidRPr="005B4732">
              <w:rPr>
                <w:rFonts w:ascii="Calibri" w:hAnsi="Calibri" w:cs="Calibri"/>
                <w:b/>
                <w:color w:val="000000"/>
                <w:shd w:val="clear" w:color="auto" w:fill="FFFFFF"/>
              </w:rPr>
              <w:t>Video</w:t>
            </w:r>
            <w:r>
              <w:rPr>
                <w:rFonts w:ascii="Calibri" w:hAnsi="Calibri" w:cs="Calibri"/>
                <w:color w:val="000000"/>
                <w:shd w:val="clear" w:color="auto" w:fill="FFFFFF"/>
              </w:rPr>
              <w:t>:</w:t>
            </w:r>
          </w:p>
          <w:p w14:paraId="12D73385" w14:textId="77777777" w:rsidR="000E7EFC" w:rsidRDefault="00D776A6" w:rsidP="000E7EFC">
            <w:pPr>
              <w:pStyle w:val="ListParagraph"/>
              <w:numPr>
                <w:ilvl w:val="0"/>
                <w:numId w:val="11"/>
              </w:numPr>
            </w:pPr>
            <w:r>
              <w:t>Mistakes are Powerful</w:t>
            </w:r>
            <w:r w:rsidR="000E7EFC">
              <w:t xml:space="preserve">: </w:t>
            </w:r>
            <w:r>
              <w:t xml:space="preserve"> </w:t>
            </w:r>
            <w:r w:rsidRPr="00B12CBF">
              <w:rPr>
                <w:rStyle w:val="Hyperlink"/>
              </w:rPr>
              <w:t>https://www.youcubed.org/resources/mistakes-powerful-video/</w:t>
            </w:r>
            <w:r>
              <w:t xml:space="preserve"> (2:44)</w:t>
            </w:r>
          </w:p>
          <w:p w14:paraId="0614D082" w14:textId="69CA9B13" w:rsidR="000E7EFC" w:rsidRPr="009F64BC" w:rsidRDefault="00D776A6" w:rsidP="009F64BC">
            <w:pPr>
              <w:pStyle w:val="ListParagraph"/>
              <w:numPr>
                <w:ilvl w:val="0"/>
                <w:numId w:val="11"/>
              </w:numPr>
            </w:pPr>
            <w:r w:rsidRPr="000E7EFC">
              <w:rPr>
                <w:rFonts w:ascii="Calibri" w:hAnsi="Calibri" w:cs="Calibri"/>
                <w:color w:val="000000"/>
                <w:shd w:val="clear" w:color="auto" w:fill="FFFFFF"/>
              </w:rPr>
              <w:t>You Can Learn Anything</w:t>
            </w:r>
            <w:r w:rsidR="000E7EFC" w:rsidRPr="000E7EFC">
              <w:rPr>
                <w:rFonts w:ascii="Calibri" w:hAnsi="Calibri" w:cs="Calibri"/>
                <w:color w:val="000000"/>
                <w:shd w:val="clear" w:color="auto" w:fill="FFFFFF"/>
              </w:rPr>
              <w:t xml:space="preserve">: </w:t>
            </w:r>
            <w:r w:rsidRPr="000E7EFC">
              <w:rPr>
                <w:rFonts w:ascii="Calibri" w:hAnsi="Calibri" w:cs="Calibri"/>
                <w:color w:val="000000"/>
                <w:shd w:val="clear" w:color="auto" w:fill="FFFFFF"/>
              </w:rPr>
              <w:t xml:space="preserve"> </w:t>
            </w:r>
            <w:hyperlink r:id="rId9" w:history="1">
              <w:r w:rsidRPr="00C615C3">
                <w:rPr>
                  <w:rStyle w:val="Hyperlink"/>
                </w:rPr>
                <w:t>https://www.youtube.com/watch?v=JC82Il2cjqA</w:t>
              </w:r>
            </w:hyperlink>
            <w:r>
              <w:t xml:space="preserve"> </w:t>
            </w:r>
            <w:r w:rsidRPr="000E7EFC">
              <w:rPr>
                <w:rStyle w:val="Hyperlink"/>
                <w:u w:val="none"/>
              </w:rPr>
              <w:t xml:space="preserve"> </w:t>
            </w:r>
            <w:r w:rsidRPr="000E7EFC">
              <w:rPr>
                <w:rStyle w:val="Hyperlink"/>
                <w:color w:val="auto"/>
                <w:u w:val="none"/>
              </w:rPr>
              <w:t>(1:30)</w:t>
            </w:r>
          </w:p>
        </w:tc>
      </w:tr>
      <w:tr w:rsidR="00520634" w14:paraId="13CE2D60" w14:textId="77777777" w:rsidTr="000568DD">
        <w:tc>
          <w:tcPr>
            <w:tcW w:w="10795" w:type="dxa"/>
            <w:shd w:val="clear" w:color="auto" w:fill="B4C6E7" w:themeFill="accent1" w:themeFillTint="66"/>
          </w:tcPr>
          <w:p w14:paraId="104074D1" w14:textId="77777777" w:rsidR="00520634" w:rsidRPr="00520634" w:rsidRDefault="00520634">
            <w:pPr>
              <w:rPr>
                <w:b/>
                <w:color w:val="000000" w:themeColor="text1"/>
                <w:sz w:val="24"/>
                <w:szCs w:val="24"/>
              </w:rPr>
            </w:pPr>
            <w:r w:rsidRPr="00520634">
              <w:rPr>
                <w:b/>
                <w:color w:val="000000" w:themeColor="text1"/>
                <w:sz w:val="24"/>
                <w:szCs w:val="24"/>
              </w:rPr>
              <w:t>Before:</w:t>
            </w:r>
            <w:r>
              <w:rPr>
                <w:b/>
                <w:color w:val="000000" w:themeColor="text1"/>
                <w:sz w:val="24"/>
                <w:szCs w:val="24"/>
              </w:rPr>
              <w:t xml:space="preserve">                                                                                                                    15 minutes</w:t>
            </w:r>
          </w:p>
        </w:tc>
      </w:tr>
      <w:tr w:rsidR="00EE1A35" w14:paraId="7862D136" w14:textId="77777777" w:rsidTr="000568DD">
        <w:tc>
          <w:tcPr>
            <w:tcW w:w="10795" w:type="dxa"/>
            <w:shd w:val="clear" w:color="auto" w:fill="auto"/>
          </w:tcPr>
          <w:p w14:paraId="08C5CBB0" w14:textId="36A66145" w:rsidR="000E7EFC" w:rsidRPr="000E7EFC" w:rsidRDefault="000E7EFC" w:rsidP="000E7EFC">
            <w:pPr>
              <w:rPr>
                <w:b/>
              </w:rPr>
            </w:pPr>
            <w:r w:rsidRPr="000E7EFC">
              <w:rPr>
                <w:b/>
              </w:rPr>
              <w:t>1.</w:t>
            </w:r>
            <w:r>
              <w:rPr>
                <w:b/>
              </w:rPr>
              <w:t xml:space="preserve">  Review</w:t>
            </w:r>
          </w:p>
          <w:p w14:paraId="67AF7F3C" w14:textId="44BC19F0" w:rsidR="005B228C" w:rsidRDefault="005B228C" w:rsidP="00EE1A35">
            <w:r w:rsidRPr="0023264B">
              <w:rPr>
                <w:b/>
              </w:rPr>
              <w:t>Say:</w:t>
            </w:r>
            <w:r>
              <w:t xml:space="preserve">  We are using our first week of school to begin building a mathematical mindset that will help us to grow as mathematicians all year long.  </w:t>
            </w:r>
            <w:r w:rsidR="00023FED">
              <w:t xml:space="preserve">Ask:  </w:t>
            </w:r>
            <w:r>
              <w:t>What are some of the things that we have talked about over the past two days that we can remember throughout the year</w:t>
            </w:r>
            <w:r w:rsidR="000E7EFC">
              <w:t>?</w:t>
            </w:r>
            <w:r>
              <w:t xml:space="preserve">  Give students </w:t>
            </w:r>
            <w:r w:rsidR="00023FED">
              <w:t xml:space="preserve">an </w:t>
            </w:r>
            <w:r>
              <w:t xml:space="preserve">opportunity to share a few of the ideas from the past few days.  </w:t>
            </w:r>
          </w:p>
          <w:p w14:paraId="52B105F3" w14:textId="77777777" w:rsidR="005B228C" w:rsidRPr="00583023" w:rsidRDefault="005B228C" w:rsidP="00EE1A35">
            <w:pPr>
              <w:rPr>
                <w:sz w:val="10"/>
                <w:szCs w:val="10"/>
              </w:rPr>
            </w:pPr>
          </w:p>
          <w:p w14:paraId="6A02685C" w14:textId="27EE6B96" w:rsidR="000E7EFC" w:rsidRDefault="000E7EFC" w:rsidP="00EE1A35">
            <w:pPr>
              <w:rPr>
                <w:b/>
              </w:rPr>
            </w:pPr>
            <w:r>
              <w:rPr>
                <w:b/>
              </w:rPr>
              <w:t>2.  Introduction</w:t>
            </w:r>
          </w:p>
          <w:p w14:paraId="6C3E1D5B" w14:textId="55DAF9FF" w:rsidR="004C46C0" w:rsidRDefault="005B228C" w:rsidP="00EE1A35">
            <w:r w:rsidRPr="0023264B">
              <w:rPr>
                <w:b/>
              </w:rPr>
              <w:t>Say:</w:t>
            </w:r>
            <w:r>
              <w:t xml:space="preserve">  Today, we are going to talk about </w:t>
            </w:r>
            <w:r w:rsidR="00D776A6">
              <w:t xml:space="preserve">two </w:t>
            </w:r>
            <w:r>
              <w:t>other important habit</w:t>
            </w:r>
            <w:r w:rsidR="000E7EFC">
              <w:t>s</w:t>
            </w:r>
            <w:r>
              <w:t xml:space="preserve"> of mathematicians.  Mathematicians ask many questions.   </w:t>
            </w:r>
            <w:r w:rsidR="00EE1A35">
              <w:t>Questions are really important.</w:t>
            </w:r>
            <w:r w:rsidR="00AE7041">
              <w:t xml:space="preserve">   When we ask questions about what we are seeing or ideas that our classmates are sharing, we are trying to make sense of the</w:t>
            </w:r>
            <w:r w:rsidR="00EA6D97">
              <w:t xml:space="preserve"> mathematics we are exploring</w:t>
            </w:r>
            <w:r w:rsidR="00AE7041">
              <w:t>.  Mat</w:t>
            </w:r>
            <w:r w:rsidR="004C46C0">
              <w:t xml:space="preserve">hematicians ask </w:t>
            </w:r>
            <w:r w:rsidR="00EA6D97">
              <w:t>many questions</w:t>
            </w:r>
            <w:r w:rsidR="00AE7041">
              <w:t>.   Sometimes they ask question</w:t>
            </w:r>
            <w:r w:rsidR="00EA6D97">
              <w:t>s</w:t>
            </w:r>
            <w:r w:rsidR="000E7EFC">
              <w:t xml:space="preserve"> of their own work</w:t>
            </w:r>
            <w:r w:rsidR="00AE7041">
              <w:t xml:space="preserve"> and other times they ask questions about the thinking of other mathematicians.  We have already seen that our classmates sometimes see things in a different way.  We can learn more about a math idea by trying to think deeply about</w:t>
            </w:r>
            <w:r w:rsidR="00EA6D97">
              <w:t xml:space="preserve"> how</w:t>
            </w:r>
            <w:r w:rsidR="00AE7041">
              <w:t xml:space="preserve"> the different representations we see</w:t>
            </w:r>
            <w:r w:rsidR="000E7EFC">
              <w:t xml:space="preserve"> are connected.</w:t>
            </w:r>
          </w:p>
          <w:p w14:paraId="25F92359" w14:textId="77777777" w:rsidR="004C46C0" w:rsidRPr="00583023" w:rsidRDefault="004C46C0" w:rsidP="00EE1A35">
            <w:pPr>
              <w:rPr>
                <w:sz w:val="10"/>
                <w:szCs w:val="10"/>
              </w:rPr>
            </w:pPr>
          </w:p>
          <w:p w14:paraId="61CDC766" w14:textId="77777777" w:rsidR="00EE1A35" w:rsidRDefault="00AE7041" w:rsidP="00EE1A35">
            <w:r>
              <w:t>Mathematicians ask questions like…</w:t>
            </w:r>
          </w:p>
          <w:p w14:paraId="2E678B7E" w14:textId="77777777" w:rsidR="00AE7041" w:rsidRDefault="00AE7041" w:rsidP="00EE1A35">
            <w:pPr>
              <w:pStyle w:val="ListParagraph"/>
              <w:numPr>
                <w:ilvl w:val="0"/>
                <w:numId w:val="2"/>
              </w:numPr>
            </w:pPr>
            <w:r>
              <w:t>Does that make sense?</w:t>
            </w:r>
          </w:p>
          <w:p w14:paraId="555F28C7" w14:textId="77777777" w:rsidR="00AE7041" w:rsidRDefault="00AE7041" w:rsidP="00EE1A35">
            <w:pPr>
              <w:pStyle w:val="ListParagraph"/>
              <w:numPr>
                <w:ilvl w:val="0"/>
                <w:numId w:val="2"/>
              </w:numPr>
            </w:pPr>
            <w:r>
              <w:t>Why does that work?</w:t>
            </w:r>
          </w:p>
          <w:p w14:paraId="3EAC497D" w14:textId="77777777" w:rsidR="00AE7041" w:rsidRDefault="00AE7041" w:rsidP="00EE1A35">
            <w:pPr>
              <w:pStyle w:val="ListParagraph"/>
              <w:numPr>
                <w:ilvl w:val="0"/>
                <w:numId w:val="2"/>
              </w:numPr>
            </w:pPr>
            <w:r>
              <w:t>How is that strategy connected to the one I used?  What is different?  What is the same?</w:t>
            </w:r>
          </w:p>
          <w:p w14:paraId="728C092A" w14:textId="3692DC1F" w:rsidR="00AE7041" w:rsidRDefault="00023FED" w:rsidP="00EE1A35">
            <w:pPr>
              <w:pStyle w:val="ListParagraph"/>
              <w:numPr>
                <w:ilvl w:val="0"/>
                <w:numId w:val="2"/>
              </w:numPr>
            </w:pPr>
            <w:r>
              <w:t>Does that work all of the time</w:t>
            </w:r>
            <w:r w:rsidR="00AE7041">
              <w:t xml:space="preserve"> or is this a special case?</w:t>
            </w:r>
          </w:p>
          <w:p w14:paraId="0148786A" w14:textId="77777777" w:rsidR="00AE7041" w:rsidRDefault="00AE7041" w:rsidP="00EE1A35">
            <w:pPr>
              <w:pStyle w:val="ListParagraph"/>
              <w:numPr>
                <w:ilvl w:val="0"/>
                <w:numId w:val="2"/>
              </w:numPr>
            </w:pPr>
            <w:r>
              <w:t xml:space="preserve">What do these numbers represent?  </w:t>
            </w:r>
          </w:p>
          <w:p w14:paraId="54401A34" w14:textId="77777777" w:rsidR="00AE7041" w:rsidRDefault="00AE7041" w:rsidP="00EE1A35">
            <w:pPr>
              <w:pStyle w:val="ListParagraph"/>
              <w:numPr>
                <w:ilvl w:val="0"/>
                <w:numId w:val="2"/>
              </w:numPr>
            </w:pPr>
            <w:r>
              <w:t>Is my answer reasonable?</w:t>
            </w:r>
          </w:p>
          <w:p w14:paraId="3A3A105D" w14:textId="77777777" w:rsidR="00AE7041" w:rsidRPr="00583023" w:rsidRDefault="00AE7041" w:rsidP="00AE7041">
            <w:pPr>
              <w:rPr>
                <w:sz w:val="10"/>
                <w:szCs w:val="10"/>
              </w:rPr>
            </w:pPr>
          </w:p>
          <w:p w14:paraId="60928C0F" w14:textId="77F167FC" w:rsidR="00EE1A35" w:rsidRDefault="00AE7041" w:rsidP="00AE7041">
            <w:r>
              <w:t>Researchers have found that students who ask these kinds of question have higher achievement in math.  Of course!  If you ask questions to understand and learn from thoughts and ideas that develop because of the questions, then your brain is growing.</w:t>
            </w:r>
            <w:r w:rsidR="004C46C0">
              <w:t xml:space="preserve">   </w:t>
            </w:r>
          </w:p>
          <w:p w14:paraId="032F20E4" w14:textId="420D857F" w:rsidR="00D776A6" w:rsidRPr="000E7EFC" w:rsidRDefault="00D776A6" w:rsidP="00AE7041">
            <w:pPr>
              <w:rPr>
                <w:sz w:val="16"/>
              </w:rPr>
            </w:pPr>
          </w:p>
          <w:p w14:paraId="4CB58B2B" w14:textId="6BA8E129" w:rsidR="000E7EFC" w:rsidRPr="000E7EFC" w:rsidRDefault="000E7EFC" w:rsidP="00AE7041">
            <w:pPr>
              <w:rPr>
                <w:b/>
              </w:rPr>
            </w:pPr>
            <w:r w:rsidRPr="000E7EFC">
              <w:rPr>
                <w:b/>
              </w:rPr>
              <w:t>3.  Video</w:t>
            </w:r>
          </w:p>
          <w:p w14:paraId="45461A9F" w14:textId="3B1372E5" w:rsidR="00D776A6" w:rsidRDefault="00023FED" w:rsidP="00D776A6">
            <w:r w:rsidRPr="00023FED">
              <w:rPr>
                <w:b/>
              </w:rPr>
              <w:t>Say:</w:t>
            </w:r>
            <w:r>
              <w:t xml:space="preserve">  </w:t>
            </w:r>
            <w:r w:rsidR="00D776A6">
              <w:t xml:space="preserve">Today, we are also going to talk about something that may surprise you:   Mistakes are valuable.  </w:t>
            </w:r>
          </w:p>
          <w:p w14:paraId="2D782EE3" w14:textId="44E1D18B" w:rsidR="00D776A6" w:rsidRDefault="00D776A6" w:rsidP="00D776A6">
            <w:r>
              <w:lastRenderedPageBreak/>
              <w:t>Scientists studying how we learn have discovered that our brains are growing when we make mistakes (mistakes are a good thing).</w:t>
            </w:r>
            <w:r w:rsidR="000E7EFC">
              <w:t xml:space="preserve">  T</w:t>
            </w:r>
            <w:r>
              <w:t xml:space="preserve">hat means that it is through mistakes that we grow and learn.  So, easy work is a waste of time.  Our brain is not growing and learning when we only do things that are easy for us.  </w:t>
            </w:r>
          </w:p>
          <w:p w14:paraId="76AB8E3B" w14:textId="77777777" w:rsidR="00D776A6" w:rsidRPr="009F64BC" w:rsidRDefault="00D776A6" w:rsidP="00D776A6">
            <w:pPr>
              <w:rPr>
                <w:sz w:val="16"/>
                <w:szCs w:val="10"/>
              </w:rPr>
            </w:pPr>
          </w:p>
          <w:p w14:paraId="2630A767" w14:textId="6C9413E8" w:rsidR="000E7EFC" w:rsidRDefault="00023FED" w:rsidP="00D776A6">
            <w:r>
              <w:t xml:space="preserve">Show </w:t>
            </w:r>
            <w:r w:rsidR="00D776A6">
              <w:t xml:space="preserve">this short video clip from YouCubed:  </w:t>
            </w:r>
          </w:p>
          <w:p w14:paraId="2E7C707C" w14:textId="221F99CC" w:rsidR="00D776A6" w:rsidRDefault="00D776A6" w:rsidP="00D776A6">
            <w:r>
              <w:t>Mistakes are Powerful</w:t>
            </w:r>
            <w:r w:rsidR="000E7EFC">
              <w:t xml:space="preserve">: </w:t>
            </w:r>
            <w:r>
              <w:t xml:space="preserve"> </w:t>
            </w:r>
            <w:r w:rsidRPr="00B12CBF">
              <w:rPr>
                <w:rStyle w:val="Hyperlink"/>
              </w:rPr>
              <w:t>https://www.youcubed.org/resources/mistakes-powerful-video/</w:t>
            </w:r>
            <w:r>
              <w:t xml:space="preserve"> (2:44)</w:t>
            </w:r>
          </w:p>
          <w:p w14:paraId="76F4130B" w14:textId="77777777" w:rsidR="00D776A6" w:rsidRPr="009F64BC" w:rsidRDefault="00D776A6" w:rsidP="00D776A6">
            <w:pPr>
              <w:rPr>
                <w:sz w:val="16"/>
                <w:szCs w:val="10"/>
              </w:rPr>
            </w:pPr>
          </w:p>
          <w:p w14:paraId="6ACDE8A4" w14:textId="07CCADA9" w:rsidR="00471FBD" w:rsidRPr="00C87107" w:rsidRDefault="00023FED" w:rsidP="00C87107">
            <w:r w:rsidRPr="00023FED">
              <w:rPr>
                <w:b/>
              </w:rPr>
              <w:t>Say:</w:t>
            </w:r>
            <w:r>
              <w:t xml:space="preserve">  </w:t>
            </w:r>
            <w:r w:rsidR="000E7EFC">
              <w:t>W</w:t>
            </w:r>
            <w:r w:rsidR="00D776A6">
              <w:t>e can appreciate mistakes</w:t>
            </w:r>
            <w:r w:rsidR="000E7EFC">
              <w:t>,</w:t>
            </w:r>
            <w:r w:rsidR="00D776A6">
              <w:t xml:space="preserve"> because it means we are g</w:t>
            </w:r>
            <w:r w:rsidR="000E7EFC">
              <w:t xml:space="preserve">rowing and learning.   When </w:t>
            </w:r>
            <w:r w:rsidR="00D776A6">
              <w:t xml:space="preserve">a mistake </w:t>
            </w:r>
            <w:r w:rsidR="000E7EFC">
              <w:t>is</w:t>
            </w:r>
            <w:r w:rsidR="00D776A6">
              <w:t xml:space="preserve"> shared in class</w:t>
            </w:r>
            <w:r w:rsidR="000E7EFC">
              <w:t>, this</w:t>
            </w:r>
            <w:r w:rsidR="00D776A6">
              <w:t xml:space="preserve"> helps us all to understand what we are learning about a little bit better.  So, we should all thank someone who makes a mistake because they are helping us all to grow and learn!</w:t>
            </w:r>
          </w:p>
        </w:tc>
      </w:tr>
      <w:tr w:rsidR="00532E81" w14:paraId="7D2B3222" w14:textId="77777777" w:rsidTr="000568DD">
        <w:trPr>
          <w:trHeight w:val="368"/>
        </w:trPr>
        <w:tc>
          <w:tcPr>
            <w:tcW w:w="10795" w:type="dxa"/>
            <w:shd w:val="clear" w:color="auto" w:fill="B4C6E7" w:themeFill="accent1" w:themeFillTint="66"/>
          </w:tcPr>
          <w:p w14:paraId="02010BB8" w14:textId="77777777" w:rsidR="00532E81" w:rsidRPr="00532E81" w:rsidRDefault="00532E81" w:rsidP="00532E81">
            <w:pPr>
              <w:rPr>
                <w:b/>
                <w:sz w:val="24"/>
                <w:szCs w:val="24"/>
              </w:rPr>
            </w:pPr>
            <w:r w:rsidRPr="00532E81">
              <w:rPr>
                <w:b/>
                <w:sz w:val="24"/>
                <w:szCs w:val="24"/>
              </w:rPr>
              <w:lastRenderedPageBreak/>
              <w:t>During:</w:t>
            </w:r>
            <w:r>
              <w:rPr>
                <w:b/>
                <w:sz w:val="24"/>
                <w:szCs w:val="24"/>
              </w:rPr>
              <w:t xml:space="preserve">                                                                                                                     25 minutes</w:t>
            </w:r>
          </w:p>
        </w:tc>
      </w:tr>
      <w:tr w:rsidR="00532E81" w14:paraId="255CE414" w14:textId="77777777" w:rsidTr="000568DD">
        <w:trPr>
          <w:trHeight w:val="899"/>
        </w:trPr>
        <w:tc>
          <w:tcPr>
            <w:tcW w:w="10795" w:type="dxa"/>
          </w:tcPr>
          <w:p w14:paraId="789B6753" w14:textId="7CD7C519" w:rsidR="00C87107" w:rsidRPr="00C87107" w:rsidRDefault="00C87107" w:rsidP="00C87107">
            <w:pPr>
              <w:rPr>
                <w:b/>
                <w:color w:val="000000" w:themeColor="text1"/>
              </w:rPr>
            </w:pPr>
            <w:r w:rsidRPr="00C87107">
              <w:rPr>
                <w:b/>
                <w:color w:val="000000" w:themeColor="text1"/>
              </w:rPr>
              <w:t>4.  Math Activity</w:t>
            </w:r>
          </w:p>
          <w:p w14:paraId="5922CD2B" w14:textId="5069ED11" w:rsidR="00C87107" w:rsidRPr="00F02E4A" w:rsidRDefault="00C87107" w:rsidP="00C87107">
            <w:pPr>
              <w:rPr>
                <w:color w:val="000000" w:themeColor="text1"/>
              </w:rPr>
            </w:pPr>
            <w:r w:rsidRPr="00C87107">
              <w:rPr>
                <w:b/>
                <w:color w:val="000000" w:themeColor="text1"/>
              </w:rPr>
              <w:t>Say:</w:t>
            </w:r>
            <w:r>
              <w:rPr>
                <w:color w:val="000000" w:themeColor="text1"/>
              </w:rPr>
              <w:t xml:space="preserve">  </w:t>
            </w:r>
            <w:r w:rsidRPr="006855A8">
              <w:rPr>
                <w:color w:val="000000" w:themeColor="text1"/>
              </w:rPr>
              <w:t>Today, we are going to</w:t>
            </w:r>
            <w:r>
              <w:rPr>
                <w:color w:val="000000" w:themeColor="text1"/>
              </w:rPr>
              <w:t xml:space="preserve"> work with partners to</w:t>
            </w:r>
            <w:r w:rsidRPr="006855A8">
              <w:rPr>
                <w:color w:val="000000" w:themeColor="text1"/>
              </w:rPr>
              <w:t xml:space="preserve"> </w:t>
            </w:r>
            <w:r>
              <w:rPr>
                <w:color w:val="000000" w:themeColor="text1"/>
              </w:rPr>
              <w:t xml:space="preserve">solve several puzzles.  </w:t>
            </w:r>
            <w:r>
              <w:rPr>
                <w:color w:val="000000" w:themeColor="text1"/>
              </w:rPr>
              <w:t>As you work with your partner,</w:t>
            </w:r>
            <w:r w:rsidRPr="006855A8">
              <w:rPr>
                <w:color w:val="000000" w:themeColor="text1"/>
              </w:rPr>
              <w:t xml:space="preserve"> ask questions and make sense</w:t>
            </w:r>
            <w:r>
              <w:rPr>
                <w:color w:val="000000" w:themeColor="text1"/>
              </w:rPr>
              <w:t xml:space="preserve"> of each puzzle</w:t>
            </w:r>
            <w:r w:rsidRPr="006855A8">
              <w:rPr>
                <w:color w:val="000000" w:themeColor="text1"/>
              </w:rPr>
              <w:t>.</w:t>
            </w:r>
            <w:r>
              <w:rPr>
                <w:color w:val="000000" w:themeColor="text1"/>
              </w:rPr>
              <w:t xml:space="preserve"> </w:t>
            </w:r>
            <w:r w:rsidRPr="006855A8">
              <w:rPr>
                <w:color w:val="000000" w:themeColor="text1"/>
              </w:rPr>
              <w:t xml:space="preserve">  Listen to your own questions and to your partner’s questions</w:t>
            </w:r>
            <w:r>
              <w:rPr>
                <w:color w:val="000000" w:themeColor="text1"/>
              </w:rPr>
              <w:t xml:space="preserve">. </w:t>
            </w:r>
            <w:r>
              <w:rPr>
                <w:color w:val="000000" w:themeColor="text1"/>
              </w:rPr>
              <w:t xml:space="preserve"> </w:t>
            </w:r>
            <w:r>
              <w:rPr>
                <w:color w:val="000000" w:themeColor="text1"/>
              </w:rPr>
              <w:t>J</w:t>
            </w:r>
            <w:r w:rsidRPr="006855A8">
              <w:rPr>
                <w:color w:val="000000" w:themeColor="text1"/>
              </w:rPr>
              <w:t>ot down some questions you ask.</w:t>
            </w:r>
            <w:r>
              <w:rPr>
                <w:color w:val="000000" w:themeColor="text1"/>
              </w:rPr>
              <w:t xml:space="preserve"> </w:t>
            </w:r>
            <w:r w:rsidRPr="006855A8">
              <w:rPr>
                <w:color w:val="000000" w:themeColor="text1"/>
              </w:rPr>
              <w:t xml:space="preserve">  Take notes about what you notice as you try to answer your question.  </w:t>
            </w:r>
            <w:r>
              <w:rPr>
                <w:color w:val="000000" w:themeColor="text1"/>
              </w:rPr>
              <w:t xml:space="preserve"> </w:t>
            </w:r>
            <w:r>
              <w:rPr>
                <w:color w:val="000000" w:themeColor="text1"/>
              </w:rPr>
              <w:t xml:space="preserve">Consider which tools might help you to think about the problem.  </w:t>
            </w:r>
            <w:r>
              <w:rPr>
                <w:color w:val="000000" w:themeColor="text1"/>
              </w:rPr>
              <w:t xml:space="preserve"> </w:t>
            </w:r>
            <w:r>
              <w:rPr>
                <w:color w:val="000000" w:themeColor="text1"/>
              </w:rPr>
              <w:t xml:space="preserve">How can you use the tools to show your thinking?  </w:t>
            </w:r>
          </w:p>
          <w:p w14:paraId="2725DE16" w14:textId="77777777" w:rsidR="00C87107" w:rsidRPr="00C87107" w:rsidRDefault="00C87107" w:rsidP="00C87107">
            <w:pPr>
              <w:rPr>
                <w:color w:val="000000" w:themeColor="text1"/>
                <w:sz w:val="16"/>
                <w:szCs w:val="24"/>
              </w:rPr>
            </w:pPr>
          </w:p>
          <w:p w14:paraId="72C5C84F" w14:textId="77777777" w:rsidR="00C87107" w:rsidRDefault="00C87107" w:rsidP="00C87107">
            <w:pPr>
              <w:rPr>
                <w:color w:val="000000" w:themeColor="text1"/>
                <w:sz w:val="24"/>
                <w:szCs w:val="24"/>
              </w:rPr>
            </w:pPr>
            <w:r>
              <w:t xml:space="preserve">Tell students that they may make mistakes today as they are trying to solve the puzzles, but they can know that their braining is growing and that they just have to keep working to figure it out.  </w:t>
            </w:r>
          </w:p>
          <w:p w14:paraId="740E71B0" w14:textId="77777777" w:rsidR="00C87107" w:rsidRPr="00C87107" w:rsidRDefault="00C87107" w:rsidP="00C91B1D">
            <w:pPr>
              <w:rPr>
                <w:sz w:val="16"/>
              </w:rPr>
            </w:pPr>
          </w:p>
          <w:p w14:paraId="317D0CB2" w14:textId="318E1B58" w:rsidR="00583023" w:rsidRDefault="006D0D52" w:rsidP="006D0D52">
            <w:r>
              <w:t xml:space="preserve">Give </w:t>
            </w:r>
            <w:r w:rsidR="00C91B1D">
              <w:t>student</w:t>
            </w:r>
            <w:r w:rsidR="00023FED">
              <w:t>s</w:t>
            </w:r>
            <w:r w:rsidR="00C91B1D">
              <w:t xml:space="preserve"> time to work with partners to solve the puzzles (see handout).   As students are working, move around the room visiting as many pairs as possible.  Acknowledge how students are working with their partners, sharing ideas, listening to their partner’s ideas, and responding when they make a mistake.  </w:t>
            </w:r>
          </w:p>
        </w:tc>
      </w:tr>
      <w:tr w:rsidR="00520634" w14:paraId="4E0150DD" w14:textId="77777777" w:rsidTr="000568DD">
        <w:tc>
          <w:tcPr>
            <w:tcW w:w="10795" w:type="dxa"/>
            <w:shd w:val="clear" w:color="auto" w:fill="B4C6E7" w:themeFill="accent1" w:themeFillTint="66"/>
          </w:tcPr>
          <w:p w14:paraId="77A69DD1" w14:textId="77777777" w:rsidR="00520634" w:rsidRPr="00520634" w:rsidRDefault="00520634">
            <w:pPr>
              <w:rPr>
                <w:b/>
                <w:sz w:val="24"/>
                <w:szCs w:val="24"/>
              </w:rPr>
            </w:pPr>
            <w:r w:rsidRPr="00520634">
              <w:rPr>
                <w:b/>
                <w:sz w:val="24"/>
                <w:szCs w:val="24"/>
              </w:rPr>
              <w:t>After:</w:t>
            </w:r>
            <w:r>
              <w:rPr>
                <w:b/>
                <w:sz w:val="24"/>
                <w:szCs w:val="24"/>
              </w:rPr>
              <w:t xml:space="preserve">                                                                                                                       20 minutes</w:t>
            </w:r>
          </w:p>
        </w:tc>
      </w:tr>
      <w:tr w:rsidR="00520634" w14:paraId="75A7DC62" w14:textId="77777777" w:rsidTr="000568DD">
        <w:tc>
          <w:tcPr>
            <w:tcW w:w="10795" w:type="dxa"/>
          </w:tcPr>
          <w:p w14:paraId="1DDBF306" w14:textId="1A06DC3D" w:rsidR="00C8607B" w:rsidRDefault="00C8607B" w:rsidP="006D0D52">
            <w:pPr>
              <w:rPr>
                <w:b/>
              </w:rPr>
            </w:pPr>
            <w:r>
              <w:rPr>
                <w:b/>
              </w:rPr>
              <w:t>5.  Establishing Norms</w:t>
            </w:r>
          </w:p>
          <w:p w14:paraId="1088BACD" w14:textId="7FB462EA" w:rsidR="0023264B" w:rsidRDefault="00C87107" w:rsidP="006D0D52">
            <w:r w:rsidRPr="00C87107">
              <w:rPr>
                <w:b/>
              </w:rPr>
              <w:t>Say:</w:t>
            </w:r>
            <w:r>
              <w:t xml:space="preserve">  </w:t>
            </w:r>
            <w:r w:rsidR="006855A8">
              <w:t>During math class this year, we will have lots of opportunities to share ideas</w:t>
            </w:r>
            <w:r w:rsidR="0023264B">
              <w:t xml:space="preserve"> (</w:t>
            </w:r>
            <w:r w:rsidR="00EA6D97">
              <w:t>MP3)</w:t>
            </w:r>
            <w:r w:rsidR="006855A8">
              <w:t>.  Before we have our discussion today, let’s think about some norms for our classroom discussions.  When a group or family works together to make norms, the</w:t>
            </w:r>
            <w:r w:rsidR="003B0563">
              <w:t>y</w:t>
            </w:r>
            <w:r w:rsidR="006855A8">
              <w:t xml:space="preserve"> think about som</w:t>
            </w:r>
            <w:r>
              <w:t>e things they like and</w:t>
            </w:r>
            <w:r w:rsidR="006855A8">
              <w:t xml:space="preserve"> don’t like when they work with others.  Since we will be working with partners, in groups, and as a whole class </w:t>
            </w:r>
            <w:r w:rsidR="00C8607B">
              <w:t>at different times throughout the year, l</w:t>
            </w:r>
            <w:r w:rsidR="006855A8">
              <w:t xml:space="preserve">et’s set up some norms that will help us work together.   </w:t>
            </w:r>
            <w:r w:rsidR="00C8607B">
              <w:t xml:space="preserve">Talk in your table group </w:t>
            </w:r>
            <w:r w:rsidR="006855A8">
              <w:t xml:space="preserve">about some things that you like </w:t>
            </w:r>
            <w:r w:rsidR="00C8607B">
              <w:t xml:space="preserve">or appreciate </w:t>
            </w:r>
            <w:r w:rsidR="006855A8">
              <w:t xml:space="preserve">when you are working with others.   Give students about 5 minutes to discuss ideas. </w:t>
            </w:r>
          </w:p>
          <w:p w14:paraId="1D29549A" w14:textId="77777777" w:rsidR="0023264B" w:rsidRPr="00C8607B" w:rsidRDefault="0023264B" w:rsidP="006D0D52">
            <w:pPr>
              <w:rPr>
                <w:sz w:val="16"/>
              </w:rPr>
            </w:pPr>
          </w:p>
          <w:p w14:paraId="5AD32834" w14:textId="522EE1F8" w:rsidR="00C8607B" w:rsidRDefault="006855A8" w:rsidP="006D0D52">
            <w:r>
              <w:t xml:space="preserve"> Make a c</w:t>
            </w:r>
            <w:r w:rsidR="00C8607B">
              <w:t xml:space="preserve">lass norms anchor chart with two </w:t>
            </w:r>
            <w:r>
              <w:t>sections:  “Things we w</w:t>
            </w:r>
            <w:r w:rsidR="0023264B">
              <w:t xml:space="preserve">ill do when we work together:” </w:t>
            </w:r>
            <w:r>
              <w:t>and “Things that we</w:t>
            </w:r>
            <w:r w:rsidR="00C8607B">
              <w:t xml:space="preserve"> won’t do when we work together:</w:t>
            </w:r>
            <w:r>
              <w:t>”</w:t>
            </w:r>
            <w:r w:rsidR="00C8607B">
              <w:t>.</w:t>
            </w:r>
            <w:r>
              <w:t xml:space="preserve">   </w:t>
            </w:r>
            <w:r w:rsidR="003B0563">
              <w:t>After student</w:t>
            </w:r>
            <w:r w:rsidR="00C8607B">
              <w:t xml:space="preserve">s have had some time to think, </w:t>
            </w:r>
            <w:r w:rsidR="003B0563">
              <w:t>have</w:t>
            </w:r>
            <w:r w:rsidR="00C8607B">
              <w:t xml:space="preserve"> several</w:t>
            </w:r>
            <w:r w:rsidR="003B0563">
              <w:t xml:space="preserve"> students share ideas.  Ask if someone else agrees with that norm.  If so, ask someone to explain why.  Provide the prompt….”I agree because…”  </w:t>
            </w:r>
            <w:r w:rsidR="00C8607B" w:rsidRPr="00C8607B">
              <w:rPr>
                <w:b/>
              </w:rPr>
              <w:t>Say:</w:t>
            </w:r>
            <w:r w:rsidR="00C8607B">
              <w:t xml:space="preserve">  S</w:t>
            </w:r>
            <w:r w:rsidR="003B0563">
              <w:t>ometimes we disagree with our classmates.  Does it mean that we don’t like them or that we think they a</w:t>
            </w:r>
            <w:r w:rsidR="00C8607B">
              <w:t>re not smart if we disagree?   O</w:t>
            </w:r>
            <w:r w:rsidR="003B0563">
              <w:t xml:space="preserve">f course, not…it just means we </w:t>
            </w:r>
            <w:r w:rsidR="00C8607B">
              <w:t>are thinking in a different way</w:t>
            </w:r>
            <w:r w:rsidR="003B0563">
              <w:t xml:space="preserve">.  </w:t>
            </w:r>
          </w:p>
          <w:p w14:paraId="23880488" w14:textId="6A876F70" w:rsidR="006855A8" w:rsidRDefault="00C8607B" w:rsidP="006D0D52">
            <w:r>
              <w:t>As</w:t>
            </w:r>
            <w:r w:rsidR="003B0563">
              <w:t>k if an</w:t>
            </w:r>
            <w:r>
              <w:t>y one disagrees with the norm</w:t>
            </w:r>
            <w:r w:rsidR="003B0563">
              <w:t xml:space="preserve"> and why.  </w:t>
            </w:r>
            <w:r>
              <w:t xml:space="preserve"> </w:t>
            </w:r>
            <w:r w:rsidR="003B0563">
              <w:t>Provide the prompt, “I disagree because…”  Through the discussion, come to a consensus on what the norm should be (it may be an adapted version of</w:t>
            </w:r>
            <w:r>
              <w:t xml:space="preserve"> the original).  Collect about three</w:t>
            </w:r>
            <w:r w:rsidR="003B0563">
              <w:t xml:space="preserve"> norms for what we like.  Then repeat with ideas that we don’t like.</w:t>
            </w:r>
          </w:p>
          <w:p w14:paraId="34228B81" w14:textId="77777777" w:rsidR="003B0563" w:rsidRPr="009F64BC" w:rsidRDefault="003B0563" w:rsidP="006D0D52">
            <w:pPr>
              <w:rPr>
                <w:sz w:val="16"/>
              </w:rPr>
            </w:pPr>
          </w:p>
          <w:p w14:paraId="2C4EB340" w14:textId="176CCF0D" w:rsidR="003B0563" w:rsidRDefault="003B0563" w:rsidP="006D0D52">
            <w:r>
              <w:t xml:space="preserve">Keep in mind that you will need to continue to work with students on listening to other’s ideas.  You may talk about behaviors that show that we are listening and interested in ideas that others are sharing. </w:t>
            </w:r>
          </w:p>
          <w:p w14:paraId="623F5A7E" w14:textId="77777777" w:rsidR="003B0563" w:rsidRDefault="00020C48" w:rsidP="006D0D52">
            <w:r>
              <w:t>Some b</w:t>
            </w:r>
            <w:r w:rsidR="003B0563">
              <w:t>ehaviors that</w:t>
            </w:r>
            <w:r w:rsidR="00117927">
              <w:t xml:space="preserve"> are</w:t>
            </w:r>
            <w:r w:rsidR="003B0563">
              <w:t xml:space="preserve"> important for listening:</w:t>
            </w:r>
          </w:p>
          <w:p w14:paraId="337F6F1D" w14:textId="77777777" w:rsidR="003B0563" w:rsidRDefault="00020C48" w:rsidP="00020C48">
            <w:pPr>
              <w:pStyle w:val="ListParagraph"/>
              <w:numPr>
                <w:ilvl w:val="0"/>
                <w:numId w:val="5"/>
              </w:numPr>
            </w:pPr>
            <w:r>
              <w:t>Look at the person who is speaking.</w:t>
            </w:r>
          </w:p>
          <w:p w14:paraId="3AD66F1F" w14:textId="35F88011" w:rsidR="00020C48" w:rsidRDefault="00020C48" w:rsidP="00020C48">
            <w:pPr>
              <w:pStyle w:val="ListParagraph"/>
              <w:numPr>
                <w:ilvl w:val="0"/>
                <w:numId w:val="5"/>
              </w:numPr>
            </w:pPr>
            <w:r>
              <w:t>Listen to hear, but most importantly, listen to understand.  Your brain should be thinking</w:t>
            </w:r>
            <w:r w:rsidR="00C8607B">
              <w:t>:  D</w:t>
            </w:r>
            <w:r>
              <w:t>oes this make sense?  How does this connect with what I was already thinking or what I’ve already done?  Do I agree or disagree?</w:t>
            </w:r>
          </w:p>
          <w:p w14:paraId="4F71CBF5" w14:textId="77777777" w:rsidR="00020C48" w:rsidRDefault="00020C48" w:rsidP="00020C48">
            <w:pPr>
              <w:pStyle w:val="ListParagraph"/>
              <w:numPr>
                <w:ilvl w:val="0"/>
                <w:numId w:val="5"/>
              </w:numPr>
            </w:pPr>
            <w:r>
              <w:t xml:space="preserve">Lean in a little to show interest.  </w:t>
            </w:r>
          </w:p>
          <w:p w14:paraId="5BAA4BB8" w14:textId="77777777" w:rsidR="00020C48" w:rsidRDefault="00020C48" w:rsidP="00020C48">
            <w:pPr>
              <w:pStyle w:val="ListParagraph"/>
              <w:numPr>
                <w:ilvl w:val="0"/>
                <w:numId w:val="5"/>
              </w:numPr>
            </w:pPr>
            <w:r>
              <w:t xml:space="preserve">You can ask questions to help you understand, but be careful not to interrupt mid-sentence.  Let the speaker finish their thought.  </w:t>
            </w:r>
          </w:p>
          <w:p w14:paraId="2F27CA41" w14:textId="77777777" w:rsidR="00020C48" w:rsidRPr="009F64BC" w:rsidRDefault="00020C48" w:rsidP="00020C48">
            <w:pPr>
              <w:rPr>
                <w:sz w:val="16"/>
                <w:szCs w:val="10"/>
              </w:rPr>
            </w:pPr>
          </w:p>
          <w:p w14:paraId="1114EC29" w14:textId="2BABD3C5" w:rsidR="00ED087B" w:rsidRDefault="00020C48" w:rsidP="00020C48">
            <w:r w:rsidRPr="00C8607B">
              <w:rPr>
                <w:b/>
              </w:rPr>
              <w:t>Say:</w:t>
            </w:r>
            <w:r>
              <w:t xml:space="preserve">  </w:t>
            </w:r>
            <w:r w:rsidR="00ED087B">
              <w:t>L</w:t>
            </w:r>
            <w:r>
              <w:t xml:space="preserve">et’s practice using our new norms today with a discussion about </w:t>
            </w:r>
            <w:r w:rsidR="00ED087B">
              <w:t>strategies used to complete some of the puzzles today</w:t>
            </w:r>
            <w:r>
              <w:t>.</w:t>
            </w:r>
            <w:r w:rsidR="00ED087B">
              <w:t xml:space="preserve">  </w:t>
            </w:r>
            <w:r w:rsidR="00C8607B">
              <w:t>Have students share what strategies they</w:t>
            </w:r>
            <w:r w:rsidR="00ED087B">
              <w:t xml:space="preserve"> use</w:t>
            </w:r>
            <w:r w:rsidR="00C8607B">
              <w:t>d and w</w:t>
            </w:r>
            <w:r w:rsidR="00ED087B">
              <w:t xml:space="preserve">hat questions </w:t>
            </w:r>
            <w:r w:rsidR="00C8607B">
              <w:t xml:space="preserve">they </w:t>
            </w:r>
            <w:r w:rsidR="00ED087B">
              <w:t>ask</w:t>
            </w:r>
            <w:r w:rsidR="00C8607B">
              <w:t>ed</w:t>
            </w:r>
            <w:r w:rsidR="00ED087B">
              <w:t xml:space="preserve"> as </w:t>
            </w:r>
            <w:r w:rsidR="00C8607B">
              <w:t>they were working.</w:t>
            </w:r>
            <w:r>
              <w:t xml:space="preserve">  </w:t>
            </w:r>
          </w:p>
          <w:p w14:paraId="68844FAA" w14:textId="71DD2FAE" w:rsidR="00020C48" w:rsidRDefault="00792512" w:rsidP="00020C48">
            <w:r>
              <w:lastRenderedPageBreak/>
              <w:t xml:space="preserve">Encourage students to clarify when they make general statements like “It </w:t>
            </w:r>
            <w:r w:rsidR="00ED087B">
              <w:t>had to add to nine every time</w:t>
            </w:r>
            <w:r>
              <w:t>.”  Ask, what is “it”?</w:t>
            </w:r>
            <w:r w:rsidR="00430902">
              <w:t xml:space="preserve">  Or if a student says, “I did it differently.”  Ask, what is it?  How was it different?”  Keep examples like this in mind.</w:t>
            </w:r>
            <w:r w:rsidR="0023264B">
              <w:t xml:space="preserve"> (</w:t>
            </w:r>
            <w:r w:rsidR="00ED087B">
              <w:t>MP 6)</w:t>
            </w:r>
          </w:p>
          <w:p w14:paraId="4C7FA0A3" w14:textId="77777777" w:rsidR="00C91B1D" w:rsidRPr="009F64BC" w:rsidRDefault="00C91B1D" w:rsidP="00020C48">
            <w:pPr>
              <w:rPr>
                <w:sz w:val="16"/>
              </w:rPr>
            </w:pPr>
          </w:p>
          <w:p w14:paraId="30EB0A23" w14:textId="7E83DA44" w:rsidR="00ED087B" w:rsidRDefault="00ED087B" w:rsidP="00020C48">
            <w:r>
              <w:t xml:space="preserve">Discuss what happened when ideas didn’t work today. </w:t>
            </w:r>
            <w:r w:rsidR="00C8607B">
              <w:t xml:space="preserve"> </w:t>
            </w:r>
            <w:r>
              <w:t xml:space="preserve"> Remind students that we all make mistakes as we learn.  It’s how our brain grows.  None of us were born knowing math, so we are all learning and moving forward and that is what is important.  Tell students that today we worked as mathematicians persevering when a task was hard (SMP1).  We also practiced working with our classmates (SMP3) This video is a reminder about how important mistakes are in our learning.   Be ready to reflect in your math journal about what you have learned today when the video finishes.   </w:t>
            </w:r>
            <w:r w:rsidR="00C8607B">
              <w:t xml:space="preserve">You Can Learning Anything:  </w:t>
            </w:r>
            <w:hyperlink r:id="rId10" w:history="1">
              <w:r w:rsidRPr="006E38FB">
                <w:rPr>
                  <w:rStyle w:val="Hyperlink"/>
                </w:rPr>
                <w:t>http</w:t>
              </w:r>
              <w:r w:rsidRPr="006E38FB">
                <w:rPr>
                  <w:rStyle w:val="Hyperlink"/>
                </w:rPr>
                <w:t>s</w:t>
              </w:r>
              <w:r w:rsidRPr="006E38FB">
                <w:rPr>
                  <w:rStyle w:val="Hyperlink"/>
                </w:rPr>
                <w:t>://www.youtube.com/watch?v=JC82Il2cjqA</w:t>
              </w:r>
            </w:hyperlink>
          </w:p>
          <w:p w14:paraId="2A170BD9" w14:textId="77777777" w:rsidR="00430902" w:rsidRPr="009F64BC" w:rsidRDefault="00430902" w:rsidP="00020C48">
            <w:pPr>
              <w:rPr>
                <w:sz w:val="16"/>
                <w:szCs w:val="10"/>
              </w:rPr>
            </w:pPr>
          </w:p>
          <w:p w14:paraId="512E3B5A" w14:textId="5FFDE1F5" w:rsidR="00CA33F7" w:rsidRDefault="00023FED" w:rsidP="00430902">
            <w:r>
              <w:t>G</w:t>
            </w:r>
            <w:r w:rsidR="00430902">
              <w:t xml:space="preserve">ive students an opportunity to reflect on something interesting </w:t>
            </w:r>
            <w:r>
              <w:t xml:space="preserve">they learned </w:t>
            </w:r>
            <w:r w:rsidR="00430902">
              <w:t xml:space="preserve">from math class today in their math journals.  </w:t>
            </w:r>
            <w:bookmarkStart w:id="0" w:name="_GoBack"/>
            <w:bookmarkEnd w:id="0"/>
          </w:p>
        </w:tc>
      </w:tr>
    </w:tbl>
    <w:p w14:paraId="2359647B" w14:textId="77777777" w:rsidR="00C8607B" w:rsidRDefault="00C8607B" w:rsidP="00C87107">
      <w:pPr>
        <w:spacing w:after="0" w:line="240" w:lineRule="auto"/>
      </w:pPr>
    </w:p>
    <w:p w14:paraId="037FF32C" w14:textId="19E9AB6F" w:rsidR="00583023" w:rsidRDefault="00C87107" w:rsidP="00C87107">
      <w:pPr>
        <w:spacing w:after="0" w:line="240" w:lineRule="auto"/>
      </w:pPr>
      <w:r>
        <w:t>*</w:t>
      </w:r>
      <w:r w:rsidR="00583023">
        <w:t xml:space="preserve">Ideas, tasks, and some videos for this series of lessons were developed from the following the Week of Inspiration and Tasks tabs at </w:t>
      </w:r>
      <w:hyperlink r:id="rId11" w:history="1">
        <w:r w:rsidR="00583023" w:rsidRPr="00EC2FA8">
          <w:rPr>
            <w:rStyle w:val="Hyperlink"/>
          </w:rPr>
          <w:t>https://www.youcubed.org/</w:t>
        </w:r>
      </w:hyperlink>
      <w:r w:rsidR="00583023">
        <w:t xml:space="preserve"> and Jo Boaler’s book </w:t>
      </w:r>
      <w:r w:rsidR="00583023" w:rsidRPr="00272A8E">
        <w:rPr>
          <w:u w:val="single"/>
        </w:rPr>
        <w:t>Mathematical Mindsets:  Unleashing Students’ Potential Through Creative Math, Inspiring Messages, and Innovative Teaching</w:t>
      </w:r>
      <w:r w:rsidR="00583023">
        <w:t>.  However, these lessons and videos are in a different order, contain additional detail, have an explicit connection to Standards for Mathematical Practice, and contain a few outside sources.</w:t>
      </w:r>
      <w:r>
        <w:t xml:space="preserve">  YouCubed</w:t>
      </w:r>
      <w:r w:rsidR="00583023">
        <w:t xml:space="preserve"> </w:t>
      </w:r>
      <w:r>
        <w:t>(</w:t>
      </w:r>
      <w:hyperlink r:id="rId12" w:history="1">
        <w:r w:rsidR="00583023" w:rsidRPr="00EC2FA8">
          <w:rPr>
            <w:rStyle w:val="Hyperlink"/>
          </w:rPr>
          <w:t>https://www.youcubed.org/</w:t>
        </w:r>
      </w:hyperlink>
      <w:r>
        <w:rPr>
          <w:rStyle w:val="Hyperlink"/>
        </w:rPr>
        <w:t>)</w:t>
      </w:r>
      <w:r w:rsidR="00583023">
        <w:t xml:space="preserve"> is a free site, but you will have to register to access some of the materials. </w:t>
      </w:r>
      <w:r w:rsidR="00F02E4A">
        <w:t xml:space="preserve"> Puzzle ideas were taken from </w:t>
      </w:r>
      <w:r w:rsidR="00F02E4A" w:rsidRPr="00F02E4A">
        <w:rPr>
          <w:i/>
        </w:rPr>
        <w:t>Creative Problem Solving in School Mathematics</w:t>
      </w:r>
      <w:r w:rsidR="00F02E4A">
        <w:t xml:space="preserve"> by George Lenchner.</w:t>
      </w:r>
    </w:p>
    <w:p w14:paraId="5EA08CFD" w14:textId="77777777" w:rsidR="001F0581" w:rsidRDefault="001F0581"/>
    <w:p w14:paraId="323BF119" w14:textId="77777777" w:rsidR="00584148" w:rsidRDefault="00584148"/>
    <w:sectPr w:rsidR="00584148" w:rsidSect="0023264B">
      <w:footerReference w:type="default" r:id="rId13"/>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1832" w14:textId="77777777" w:rsidR="00704D43" w:rsidRDefault="00704D43" w:rsidP="0023264B">
      <w:pPr>
        <w:spacing w:after="0" w:line="240" w:lineRule="auto"/>
      </w:pPr>
      <w:r>
        <w:separator/>
      </w:r>
    </w:p>
  </w:endnote>
  <w:endnote w:type="continuationSeparator" w:id="0">
    <w:p w14:paraId="54A89B6F" w14:textId="77777777" w:rsidR="00704D43" w:rsidRDefault="00704D43" w:rsidP="002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883B" w14:textId="3ED58108" w:rsidR="0023264B" w:rsidRPr="000E7EFC" w:rsidRDefault="0023264B" w:rsidP="0023264B">
    <w:pPr>
      <w:pStyle w:val="Footer"/>
      <w:tabs>
        <w:tab w:val="clear" w:pos="9360"/>
        <w:tab w:val="right" w:pos="10710"/>
      </w:tabs>
      <w:rPr>
        <w:b/>
      </w:rPr>
    </w:pPr>
    <w:r w:rsidRPr="000E7EFC">
      <w:rPr>
        <w:b/>
        <w:noProof/>
        <w:sz w:val="18"/>
      </w:rPr>
      <mc:AlternateContent>
        <mc:Choice Requires="wps">
          <w:drawing>
            <wp:anchor distT="0" distB="0" distL="114300" distR="114300" simplePos="0" relativeHeight="251659264" behindDoc="0" locked="0" layoutInCell="1" allowOverlap="1" wp14:anchorId="748A637D" wp14:editId="13E08A57">
              <wp:simplePos x="0" y="0"/>
              <wp:positionH relativeFrom="column">
                <wp:posOffset>-19050</wp:posOffset>
              </wp:positionH>
              <wp:positionV relativeFrom="paragraph">
                <wp:posOffset>-1905</wp:posOffset>
              </wp:positionV>
              <wp:extent cx="6877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7725E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stQEAALcDAAAOAAAAZHJzL2Uyb0RvYy54bWysU01vEzEQvSPxHyzfyW4q0VarbHpIBRcE&#10;EYUf4HrHWQvbY41NNvn3jJ1kiwpCqOrF64/3Zua9mV3dHbwTe6BkMfRyuWilgKBxsGHXy+/fPry7&#10;lSJlFQblMEAvj5Dk3frtm9UUO7jCEd0AJDhISN0UeznmHLumSXoEr9ICIwR+NEheZT7SrhlITRzd&#10;u+aqba+bCWmIhBpS4tv706Nc1/jGgM5fjEmQhesl15brSnV9LGuzXqluRyqOVp/LUC+owisbOOkc&#10;6l5lJX6S/SOUt5owockLjb5BY6yGqoHVLNtnah5GFaFqYXNSnG1KrxdWf95vSdiBeydFUJ5b9JBJ&#10;2d2YxQZDYAORxLL4NMXUMXwTtnQ+pbilIvpgyJcvyxGH6u1x9hYOWWi+vL69uWnfcwv05a15IkZK&#10;+SOgF2XTS2dDka06tf+UMidj6AXCh1LIKXXd5aODAnbhKxiWwsmWlV2HCDaOxF5x+4cfVQbHqshC&#10;Mda5mdT+m3TGFhrUwfpf4oyuGTHkmehtQPpb1ny4lGpO+Ivqk9Yi+xGHY21EtYOno7p0nuQyfr+f&#10;K/3pf1v/AgAA//8DAFBLAwQUAAYACAAAACEAsbI65doAAAAHAQAADwAAAGRycy9kb3ducmV2Lnht&#10;bEyPwU7DMBBE70j8g7VI3FqbIlVViFNVlRDigmha7m68dQL2OrKdNPw9Dhc4rXZmNfum3E7OshFD&#10;7DxJeFgKYEiN1x0ZCafj82IDLCZFWllPKOEbI2yr25tSFdpf6YBjnQzLIRQLJaFNqS84j02LTsWl&#10;75Gyd/HBqZTXYLgO6prDneUrIdbcqY7yh1b1uG+x+aoHJ8G+hvHD7M0uDi+Hdf35flm9HUcp7++m&#10;3ROwhFP6O4YZP6NDlZnOfiAdmZWweMxV0jyBzbbYiCycfwVelfw/f/UDAAD//wMAUEsBAi0AFAAG&#10;AAgAAAAhALaDOJL+AAAA4QEAABMAAAAAAAAAAAAAAAAAAAAAAFtDb250ZW50X1R5cGVzXS54bWxQ&#10;SwECLQAUAAYACAAAACEAOP0h/9YAAACUAQAACwAAAAAAAAAAAAAAAAAvAQAAX3JlbHMvLnJlbHNQ&#10;SwECLQAUAAYACAAAACEA3Z4sLLUBAAC3AwAADgAAAAAAAAAAAAAAAAAuAgAAZHJzL2Uyb0RvYy54&#10;bWxQSwECLQAUAAYACAAAACEAsbI65doAAAAHAQAADwAAAAAAAAAAAAAAAAAPBAAAZHJzL2Rvd25y&#10;ZXYueG1sUEsFBgAAAAAEAAQA8wAAABYFAAAAAA==&#10;" strokecolor="black [3200]" strokeweight=".5pt">
              <v:stroke joinstyle="miter"/>
            </v:line>
          </w:pict>
        </mc:Fallback>
      </mc:AlternateContent>
    </w:r>
    <w:r w:rsidRPr="000E7EFC">
      <w:rPr>
        <w:b/>
        <w:sz w:val="18"/>
      </w:rPr>
      <w:t>NC DEPARTMENT OF PUBLIC INSTRUCTION</w:t>
    </w:r>
    <w:r w:rsidRPr="000E7EFC">
      <w:rPr>
        <w:b/>
        <w:sz w:val="18"/>
      </w:rPr>
      <w:tab/>
    </w:r>
    <w:r w:rsidRPr="000E7EFC">
      <w:rPr>
        <w:b/>
        <w:sz w:val="18"/>
      </w:rPr>
      <w:tab/>
    </w:r>
    <w:r w:rsidR="000E7EFC">
      <w:rPr>
        <w:b/>
        <w:sz w:val="18"/>
      </w:rPr>
      <w:t xml:space="preserve">   </w:t>
    </w:r>
    <w:r w:rsidRPr="000E7EFC">
      <w:rPr>
        <w:b/>
        <w:sz w:val="18"/>
      </w:rPr>
      <w:t>FOURTH GRADE</w:t>
    </w:r>
  </w:p>
  <w:p w14:paraId="109710B7" w14:textId="77777777" w:rsidR="0023264B" w:rsidRDefault="0023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D7A5C" w14:textId="77777777" w:rsidR="00704D43" w:rsidRDefault="00704D43" w:rsidP="0023264B">
      <w:pPr>
        <w:spacing w:after="0" w:line="240" w:lineRule="auto"/>
      </w:pPr>
      <w:r>
        <w:separator/>
      </w:r>
    </w:p>
  </w:footnote>
  <w:footnote w:type="continuationSeparator" w:id="0">
    <w:p w14:paraId="45963511" w14:textId="77777777" w:rsidR="00704D43" w:rsidRDefault="00704D43" w:rsidP="00232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57A"/>
    <w:multiLevelType w:val="hybridMultilevel"/>
    <w:tmpl w:val="3FAE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343E1"/>
    <w:multiLevelType w:val="hybridMultilevel"/>
    <w:tmpl w:val="BA16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74EEB"/>
    <w:multiLevelType w:val="hybridMultilevel"/>
    <w:tmpl w:val="C88C215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
    <w:nsid w:val="2D1A0C7B"/>
    <w:multiLevelType w:val="hybridMultilevel"/>
    <w:tmpl w:val="1BE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A0C42"/>
    <w:multiLevelType w:val="hybridMultilevel"/>
    <w:tmpl w:val="FDD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148CA"/>
    <w:multiLevelType w:val="hybridMultilevel"/>
    <w:tmpl w:val="4CCC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26723"/>
    <w:multiLevelType w:val="hybridMultilevel"/>
    <w:tmpl w:val="F49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64921"/>
    <w:multiLevelType w:val="hybridMultilevel"/>
    <w:tmpl w:val="640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66B4D"/>
    <w:multiLevelType w:val="hybridMultilevel"/>
    <w:tmpl w:val="6A70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2700F"/>
    <w:multiLevelType w:val="hybridMultilevel"/>
    <w:tmpl w:val="9A44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DC77A3"/>
    <w:multiLevelType w:val="hybridMultilevel"/>
    <w:tmpl w:val="0A6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227BB"/>
    <w:multiLevelType w:val="hybridMultilevel"/>
    <w:tmpl w:val="B99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9"/>
  </w:num>
  <w:num w:numId="7">
    <w:abstractNumId w:val="2"/>
  </w:num>
  <w:num w:numId="8">
    <w:abstractNumId w:val="0"/>
  </w:num>
  <w:num w:numId="9">
    <w:abstractNumId w:val="1"/>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34"/>
    <w:rsid w:val="00003642"/>
    <w:rsid w:val="00020C48"/>
    <w:rsid w:val="00023FED"/>
    <w:rsid w:val="000568DD"/>
    <w:rsid w:val="00060439"/>
    <w:rsid w:val="00082C62"/>
    <w:rsid w:val="000D35C3"/>
    <w:rsid w:val="000E7EFC"/>
    <w:rsid w:val="00111361"/>
    <w:rsid w:val="00117927"/>
    <w:rsid w:val="001431BD"/>
    <w:rsid w:val="001942AF"/>
    <w:rsid w:val="001E109A"/>
    <w:rsid w:val="001F0581"/>
    <w:rsid w:val="001F0F77"/>
    <w:rsid w:val="001F48A0"/>
    <w:rsid w:val="00207C76"/>
    <w:rsid w:val="00230EC5"/>
    <w:rsid w:val="0023264B"/>
    <w:rsid w:val="00284645"/>
    <w:rsid w:val="003B0563"/>
    <w:rsid w:val="003F01B2"/>
    <w:rsid w:val="00425F63"/>
    <w:rsid w:val="00430902"/>
    <w:rsid w:val="00432406"/>
    <w:rsid w:val="00445384"/>
    <w:rsid w:val="00471FBD"/>
    <w:rsid w:val="004B18C9"/>
    <w:rsid w:val="004C46C0"/>
    <w:rsid w:val="00520634"/>
    <w:rsid w:val="00532E81"/>
    <w:rsid w:val="00583023"/>
    <w:rsid w:val="00583C6E"/>
    <w:rsid w:val="00584148"/>
    <w:rsid w:val="005B228C"/>
    <w:rsid w:val="005C31DB"/>
    <w:rsid w:val="006855A8"/>
    <w:rsid w:val="00690D25"/>
    <w:rsid w:val="006D0D52"/>
    <w:rsid w:val="00704D43"/>
    <w:rsid w:val="00751CE8"/>
    <w:rsid w:val="007725A5"/>
    <w:rsid w:val="00792512"/>
    <w:rsid w:val="007B2EEB"/>
    <w:rsid w:val="007C0E6B"/>
    <w:rsid w:val="007E41AA"/>
    <w:rsid w:val="00853BB7"/>
    <w:rsid w:val="008843ED"/>
    <w:rsid w:val="00891082"/>
    <w:rsid w:val="008B668B"/>
    <w:rsid w:val="009552AF"/>
    <w:rsid w:val="00963597"/>
    <w:rsid w:val="009F64BC"/>
    <w:rsid w:val="00A41B56"/>
    <w:rsid w:val="00AE7041"/>
    <w:rsid w:val="00BD5E9D"/>
    <w:rsid w:val="00C340C0"/>
    <w:rsid w:val="00C35542"/>
    <w:rsid w:val="00C8607B"/>
    <w:rsid w:val="00C87107"/>
    <w:rsid w:val="00C91B1D"/>
    <w:rsid w:val="00CA1289"/>
    <w:rsid w:val="00CA33F7"/>
    <w:rsid w:val="00D3479A"/>
    <w:rsid w:val="00D4124F"/>
    <w:rsid w:val="00D776A6"/>
    <w:rsid w:val="00E245F3"/>
    <w:rsid w:val="00E405D6"/>
    <w:rsid w:val="00EA6D97"/>
    <w:rsid w:val="00ED087B"/>
    <w:rsid w:val="00EE1A35"/>
    <w:rsid w:val="00EE7E9B"/>
    <w:rsid w:val="00F02E4A"/>
    <w:rsid w:val="00F2580B"/>
    <w:rsid w:val="00F7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D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1F48A0"/>
    <w:rPr>
      <w:color w:val="808080"/>
      <w:shd w:val="clear" w:color="auto" w:fill="E6E6E6"/>
    </w:rPr>
  </w:style>
  <w:style w:type="paragraph" w:styleId="Header">
    <w:name w:val="header"/>
    <w:basedOn w:val="Normal"/>
    <w:link w:val="HeaderChar"/>
    <w:uiPriority w:val="99"/>
    <w:unhideWhenUsed/>
    <w:rsid w:val="0023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4B"/>
  </w:style>
  <w:style w:type="paragraph" w:styleId="Footer">
    <w:name w:val="footer"/>
    <w:basedOn w:val="Normal"/>
    <w:link w:val="FooterChar"/>
    <w:uiPriority w:val="99"/>
    <w:unhideWhenUsed/>
    <w:rsid w:val="0023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1F48A0"/>
    <w:rPr>
      <w:color w:val="808080"/>
      <w:shd w:val="clear" w:color="auto" w:fill="E6E6E6"/>
    </w:rPr>
  </w:style>
  <w:style w:type="paragraph" w:styleId="Header">
    <w:name w:val="header"/>
    <w:basedOn w:val="Normal"/>
    <w:link w:val="HeaderChar"/>
    <w:uiPriority w:val="99"/>
    <w:unhideWhenUsed/>
    <w:rsid w:val="0023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4B"/>
  </w:style>
  <w:style w:type="paragraph" w:styleId="Footer">
    <w:name w:val="footer"/>
    <w:basedOn w:val="Normal"/>
    <w:link w:val="FooterChar"/>
    <w:uiPriority w:val="99"/>
    <w:unhideWhenUsed/>
    <w:rsid w:val="0023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8871">
      <w:bodyDiv w:val="1"/>
      <w:marLeft w:val="0"/>
      <w:marRight w:val="0"/>
      <w:marTop w:val="0"/>
      <w:marBottom w:val="0"/>
      <w:divBdr>
        <w:top w:val="none" w:sz="0" w:space="0" w:color="auto"/>
        <w:left w:val="none" w:sz="0" w:space="0" w:color="auto"/>
        <w:bottom w:val="none" w:sz="0" w:space="0" w:color="auto"/>
        <w:right w:val="none" w:sz="0" w:space="0" w:color="auto"/>
      </w:divBdr>
    </w:div>
    <w:div w:id="19237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m/slideshow/tangram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cub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cub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JC82Il2cjqA" TargetMode="External"/><Relationship Id="rId4" Type="http://schemas.openxmlformats.org/officeDocument/2006/relationships/settings" Target="settings.xml"/><Relationship Id="rId9" Type="http://schemas.openxmlformats.org/officeDocument/2006/relationships/hyperlink" Target="https://www.youtube.com/watch?v=JC82Il2cjq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Copeland</dc:creator>
  <cp:lastModifiedBy>Floyd, Ana</cp:lastModifiedBy>
  <cp:revision>2</cp:revision>
  <dcterms:created xsi:type="dcterms:W3CDTF">2018-07-11T20:10:00Z</dcterms:created>
  <dcterms:modified xsi:type="dcterms:W3CDTF">2018-07-11T20:10:00Z</dcterms:modified>
</cp:coreProperties>
</file>