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EF8" w:rsidRDefault="00277251">
      <w:pPr>
        <w:spacing w:after="240"/>
        <w:jc w:val="center"/>
        <w:rPr>
          <w:b/>
          <w:sz w:val="48"/>
          <w:szCs w:val="48"/>
        </w:rPr>
      </w:pPr>
      <w:bookmarkStart w:id="0" w:name="_GoBack"/>
      <w:bookmarkEnd w:id="0"/>
      <w:r>
        <w:rPr>
          <w:b/>
          <w:sz w:val="48"/>
          <w:szCs w:val="48"/>
        </w:rPr>
        <w:t>What is Math?</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2A13CC" w:rsidRPr="00B77437" w:rsidRDefault="007A0FFB" w:rsidP="00A84855">
            <w:pPr>
              <w:jc w:val="center"/>
              <w:rPr>
                <w:b/>
              </w:rPr>
            </w:pPr>
            <w:r w:rsidRPr="0062538D">
              <w:rPr>
                <w:b/>
                <w:bCs/>
                <w:color w:val="auto"/>
                <w:shd w:val="clear" w:color="auto" w:fill="FFFFFF"/>
              </w:rPr>
              <w:t>This is lesson </w:t>
            </w:r>
            <w:r w:rsidR="00A84855">
              <w:rPr>
                <w:b/>
                <w:bCs/>
                <w:color w:val="auto"/>
                <w:u w:val="single"/>
                <w:shd w:val="clear" w:color="auto" w:fill="FFFFFF"/>
              </w:rPr>
              <w:t>one</w:t>
            </w:r>
            <w:r w:rsidRPr="0062538D">
              <w:rPr>
                <w:b/>
                <w:bCs/>
                <w:color w:val="auto"/>
                <w:shd w:val="clear" w:color="auto" w:fill="FFFFFF"/>
              </w:rPr>
              <w:t> in a series of </w:t>
            </w:r>
            <w:r w:rsidRPr="0062538D">
              <w:rPr>
                <w:b/>
                <w:bCs/>
                <w:color w:val="auto"/>
                <w:u w:val="single"/>
                <w:shd w:val="clear" w:color="auto" w:fill="FFFFFF"/>
              </w:rPr>
              <w:t>six</w:t>
            </w:r>
            <w:r w:rsidRPr="0062538D">
              <w:rPr>
                <w:b/>
                <w:bCs/>
                <w:color w:val="auto"/>
                <w:shd w:val="clear" w:color="auto" w:fill="FFFFFF"/>
              </w:rPr>
              <w:t> lessons focused around developing a mathematical community at the beginning of the school year.</w:t>
            </w:r>
            <w:r w:rsidR="00277251">
              <w:rPr>
                <w:b/>
              </w:rPr>
              <w:t xml:space="preserve">  While </w:t>
            </w:r>
            <w:r w:rsidR="00EA5556">
              <w:rPr>
                <w:b/>
              </w:rPr>
              <w:t>this lesson m</w:t>
            </w:r>
            <w:r w:rsidR="00277251">
              <w:rPr>
                <w:b/>
              </w:rPr>
              <w:t>eet</w:t>
            </w:r>
            <w:r w:rsidR="00EA5556">
              <w:rPr>
                <w:b/>
              </w:rPr>
              <w:t>s</w:t>
            </w:r>
            <w:r w:rsidR="00277251">
              <w:rPr>
                <w:b/>
              </w:rPr>
              <w:t xml:space="preserve"> standard NC.K.G.1, </w:t>
            </w:r>
            <w:r w:rsidR="00EA5556">
              <w:rPr>
                <w:b/>
              </w:rPr>
              <w:t>its</w:t>
            </w:r>
            <w:r w:rsidR="00277251">
              <w:rPr>
                <w:b/>
              </w:rPr>
              <w:t xml:space="preserve"> primary goal</w:t>
            </w:r>
            <w:r w:rsidR="009252AB">
              <w:rPr>
                <w:b/>
              </w:rPr>
              <w:t xml:space="preserve"> is</w:t>
            </w:r>
            <w:r w:rsidR="00277251">
              <w:rPr>
                <w:b/>
              </w:rPr>
              <w:t xml:space="preserve"> for students to start notic</w:t>
            </w:r>
            <w:r w:rsidR="00EA5556">
              <w:rPr>
                <w:b/>
              </w:rPr>
              <w:t>ing</w:t>
            </w:r>
            <w:r w:rsidR="00C56D6B">
              <w:rPr>
                <w:b/>
              </w:rPr>
              <w:t xml:space="preserve"> math in the world.  A</w:t>
            </w:r>
            <w:r w:rsidR="00277251">
              <w:rPr>
                <w:b/>
              </w:rPr>
              <w:t xml:space="preserve"> secondary goal is to begin establishing norms for math class.</w:t>
            </w:r>
          </w:p>
        </w:tc>
      </w:tr>
    </w:tbl>
    <w:p w:rsidR="00A96EF8" w:rsidRDefault="00A96EF8"/>
    <w:p w:rsidR="00A96EF8" w:rsidRDefault="009C5818">
      <w:r>
        <w:rPr>
          <w:b/>
        </w:rPr>
        <w:t>NC Mathematics Standards:</w:t>
      </w:r>
    </w:p>
    <w:p w:rsidR="00A96EF8" w:rsidRDefault="00EA5556">
      <w:pPr>
        <w:ind w:left="360"/>
      </w:pPr>
      <w:r>
        <w:rPr>
          <w:b/>
        </w:rPr>
        <w:t xml:space="preserve">Identify and </w:t>
      </w:r>
      <w:r w:rsidR="00CA0DC7">
        <w:rPr>
          <w:b/>
        </w:rPr>
        <w:t>d</w:t>
      </w:r>
      <w:r>
        <w:rPr>
          <w:b/>
        </w:rPr>
        <w:t xml:space="preserve">escribe </w:t>
      </w:r>
      <w:r w:rsidR="00CA0DC7">
        <w:rPr>
          <w:b/>
        </w:rPr>
        <w:t>s</w:t>
      </w:r>
      <w:r>
        <w:rPr>
          <w:b/>
        </w:rPr>
        <w:t>hapes.</w:t>
      </w:r>
    </w:p>
    <w:p w:rsidR="00A96EF8" w:rsidRPr="00FF643B" w:rsidRDefault="009252AB" w:rsidP="009252AB">
      <w:pPr>
        <w:ind w:left="360"/>
        <w:rPr>
          <w:strike/>
        </w:rPr>
      </w:pPr>
      <w:r>
        <w:rPr>
          <w:b/>
        </w:rPr>
        <w:t>NC.K.G</w:t>
      </w:r>
      <w:r w:rsidR="00CA0DC7">
        <w:rPr>
          <w:b/>
        </w:rPr>
        <w:t>.1</w:t>
      </w:r>
      <w:r w:rsidR="00B77437">
        <w:t xml:space="preserve"> </w:t>
      </w:r>
      <w:r w:rsidR="00EA5556">
        <w:t xml:space="preserve">Describe objects in the environment using names of shapes, </w:t>
      </w:r>
      <w:r w:rsidR="00EA5556" w:rsidRPr="00FF643B">
        <w:rPr>
          <w:strike/>
        </w:rPr>
        <w:t>and describe the relative positions of objects using positional terms.</w:t>
      </w:r>
    </w:p>
    <w:p w:rsidR="00F647C6" w:rsidRDefault="00F647C6">
      <w:pPr>
        <w:rPr>
          <w:b/>
        </w:rPr>
      </w:pPr>
    </w:p>
    <w:p w:rsidR="00A96EF8" w:rsidRDefault="009C5818">
      <w:r>
        <w:rPr>
          <w:b/>
        </w:rPr>
        <w:t>Standards for Mathematical Practice:</w:t>
      </w:r>
    </w:p>
    <w:p w:rsidR="00B77437" w:rsidRDefault="0052690F">
      <w:pPr>
        <w:tabs>
          <w:tab w:val="left" w:pos="720"/>
        </w:tabs>
        <w:ind w:left="720" w:hanging="360"/>
      </w:pPr>
      <w:r>
        <w:t>2</w:t>
      </w:r>
      <w:r w:rsidR="009C5818">
        <w:t>.</w:t>
      </w:r>
      <w:r w:rsidR="00B77437">
        <w:t xml:space="preserve">  Reason abstractly and quantitatively. </w:t>
      </w:r>
    </w:p>
    <w:p w:rsidR="00A96EF8" w:rsidRDefault="009252AB">
      <w:pPr>
        <w:tabs>
          <w:tab w:val="left" w:pos="720"/>
        </w:tabs>
        <w:ind w:left="720" w:hanging="360"/>
      </w:pPr>
      <w:r>
        <w:t>4</w:t>
      </w:r>
      <w:r w:rsidR="009C5818">
        <w:t xml:space="preserve">.  </w:t>
      </w:r>
      <w:r>
        <w:t>Model with mathematics</w:t>
      </w:r>
      <w:r w:rsidR="009C5818">
        <w:t>.</w:t>
      </w:r>
    </w:p>
    <w:p w:rsidR="00A96EF8" w:rsidRDefault="00A96EF8"/>
    <w:p w:rsidR="00A96EF8" w:rsidRDefault="009C5818">
      <w:r>
        <w:rPr>
          <w:b/>
        </w:rPr>
        <w:t>Student Outcomes:</w:t>
      </w:r>
      <w:r>
        <w:t xml:space="preserve"> </w:t>
      </w:r>
    </w:p>
    <w:p w:rsidR="00806239" w:rsidRDefault="00806239" w:rsidP="00546CA8">
      <w:pPr>
        <w:numPr>
          <w:ilvl w:val="0"/>
          <w:numId w:val="5"/>
        </w:numPr>
      </w:pPr>
      <w:r w:rsidRPr="00806239">
        <w:t>I can find math in my classroom.</w:t>
      </w:r>
      <w:r>
        <w:t xml:space="preserve"> </w:t>
      </w:r>
    </w:p>
    <w:p w:rsidR="009252AB" w:rsidRPr="00806239" w:rsidRDefault="000145E0" w:rsidP="00546CA8">
      <w:pPr>
        <w:numPr>
          <w:ilvl w:val="0"/>
          <w:numId w:val="5"/>
        </w:numPr>
      </w:pPr>
      <w:r>
        <w:t>I can use names of shapes to desc</w:t>
      </w:r>
      <w:r w:rsidRPr="00806239">
        <w:t>ribe objects in my classroom.</w:t>
      </w:r>
    </w:p>
    <w:p w:rsidR="00806239" w:rsidRDefault="00806239" w:rsidP="00806239">
      <w:pPr>
        <w:ind w:left="720"/>
      </w:pPr>
    </w:p>
    <w:p w:rsidR="00A96EF8" w:rsidRDefault="009C5818">
      <w:pPr>
        <w:rPr>
          <w:b/>
        </w:rPr>
      </w:pPr>
      <w:r>
        <w:rPr>
          <w:b/>
        </w:rPr>
        <w:t>Math Language:</w:t>
      </w:r>
    </w:p>
    <w:p w:rsidR="002A13CC" w:rsidRDefault="002A13CC">
      <w:pPr>
        <w:numPr>
          <w:ilvl w:val="0"/>
          <w:numId w:val="3"/>
        </w:numPr>
        <w:contextualSpacing/>
        <w:sectPr w:rsidR="002A13CC" w:rsidSect="00546CA8">
          <w:footerReference w:type="default" r:id="rId7"/>
          <w:pgSz w:w="12240" w:h="15840"/>
          <w:pgMar w:top="1296" w:right="1296" w:bottom="540" w:left="1296" w:header="0" w:footer="720" w:gutter="0"/>
          <w:pgNumType w:start="1"/>
          <w:cols w:space="720"/>
        </w:sectPr>
      </w:pPr>
    </w:p>
    <w:p w:rsidR="00CA0DC7" w:rsidRDefault="00CA0DC7">
      <w:pPr>
        <w:numPr>
          <w:ilvl w:val="0"/>
          <w:numId w:val="3"/>
        </w:numPr>
        <w:contextualSpacing/>
      </w:pPr>
      <w:r>
        <w:t>Math</w:t>
      </w:r>
    </w:p>
    <w:p w:rsidR="00CA0DC7" w:rsidRDefault="00CA0DC7">
      <w:pPr>
        <w:numPr>
          <w:ilvl w:val="0"/>
          <w:numId w:val="3"/>
        </w:numPr>
        <w:contextualSpacing/>
      </w:pPr>
      <w:r>
        <w:t>Triangle</w:t>
      </w:r>
    </w:p>
    <w:p w:rsidR="00CA0DC7" w:rsidRDefault="00CA0DC7">
      <w:pPr>
        <w:numPr>
          <w:ilvl w:val="0"/>
          <w:numId w:val="3"/>
        </w:numPr>
        <w:contextualSpacing/>
      </w:pPr>
      <w:r>
        <w:t>Circle</w:t>
      </w:r>
    </w:p>
    <w:p w:rsidR="00A96EF8" w:rsidRDefault="00CA0DC7">
      <w:pPr>
        <w:numPr>
          <w:ilvl w:val="0"/>
          <w:numId w:val="3"/>
        </w:numPr>
        <w:contextualSpacing/>
      </w:pPr>
      <w:r>
        <w:t>Rectangle</w:t>
      </w:r>
    </w:p>
    <w:p w:rsidR="000145E0" w:rsidRDefault="000145E0">
      <w:pPr>
        <w:numPr>
          <w:ilvl w:val="0"/>
          <w:numId w:val="3"/>
        </w:numPr>
        <w:contextualSpacing/>
      </w:pPr>
      <w:r>
        <w:t>Corner</w:t>
      </w:r>
    </w:p>
    <w:p w:rsidR="000145E0" w:rsidRDefault="000145E0" w:rsidP="00141747">
      <w:pPr>
        <w:numPr>
          <w:ilvl w:val="0"/>
          <w:numId w:val="3"/>
        </w:numPr>
        <w:contextualSpacing/>
      </w:pPr>
      <w:r>
        <w:t>Side</w:t>
      </w:r>
    </w:p>
    <w:p w:rsidR="000145E0" w:rsidRDefault="000145E0" w:rsidP="00141747">
      <w:pPr>
        <w:numPr>
          <w:ilvl w:val="0"/>
          <w:numId w:val="3"/>
        </w:numPr>
        <w:contextualSpacing/>
      </w:pPr>
      <w:r>
        <w:t>Curved</w:t>
      </w:r>
    </w:p>
    <w:p w:rsidR="000145E0" w:rsidRDefault="000145E0" w:rsidP="00141747">
      <w:pPr>
        <w:numPr>
          <w:ilvl w:val="0"/>
          <w:numId w:val="3"/>
        </w:numPr>
        <w:contextualSpacing/>
      </w:pPr>
      <w:r>
        <w:t>Round</w:t>
      </w:r>
    </w:p>
    <w:p w:rsidR="000145E0" w:rsidRDefault="000145E0">
      <w:pPr>
        <w:sectPr w:rsidR="000145E0" w:rsidSect="000145E0">
          <w:type w:val="continuous"/>
          <w:pgSz w:w="12240" w:h="15840"/>
          <w:pgMar w:top="1296" w:right="1296" w:bottom="540" w:left="1296" w:header="0" w:footer="720" w:gutter="0"/>
          <w:pgNumType w:start="1"/>
          <w:cols w:num="2" w:space="720"/>
        </w:sectPr>
      </w:pPr>
    </w:p>
    <w:p w:rsidR="000145E0" w:rsidRDefault="000145E0">
      <w:pPr>
        <w:sectPr w:rsidR="000145E0" w:rsidSect="002A13CC">
          <w:type w:val="continuous"/>
          <w:pgSz w:w="12240" w:h="15840"/>
          <w:pgMar w:top="1296" w:right="1296" w:bottom="540" w:left="1296" w:header="0" w:footer="720" w:gutter="0"/>
          <w:pgNumType w:start="1"/>
          <w:cols w:space="720"/>
        </w:sectPr>
      </w:pPr>
    </w:p>
    <w:p w:rsidR="00A96EF8" w:rsidRDefault="009C5818">
      <w:r>
        <w:rPr>
          <w:b/>
        </w:rPr>
        <w:t>Materials:</w:t>
      </w:r>
      <w:r>
        <w:t xml:space="preserve"> </w:t>
      </w:r>
    </w:p>
    <w:p w:rsidR="00CA0DC7" w:rsidRDefault="00CA0DC7">
      <w:pPr>
        <w:numPr>
          <w:ilvl w:val="0"/>
          <w:numId w:val="6"/>
        </w:numPr>
      </w:pPr>
      <w:r>
        <w:t>Access to internet</w:t>
      </w:r>
    </w:p>
    <w:p w:rsidR="00CA0DC7" w:rsidRDefault="00CA0DC7">
      <w:pPr>
        <w:numPr>
          <w:ilvl w:val="0"/>
          <w:numId w:val="6"/>
        </w:numPr>
      </w:pPr>
      <w:r>
        <w:t>Speakers</w:t>
      </w:r>
    </w:p>
    <w:p w:rsidR="00A96EF8" w:rsidRDefault="00352E6D">
      <w:pPr>
        <w:numPr>
          <w:ilvl w:val="0"/>
          <w:numId w:val="6"/>
        </w:numPr>
      </w:pPr>
      <w:r>
        <w:t>Image</w:t>
      </w:r>
      <w:r w:rsidR="00CA0DC7">
        <w:t xml:space="preserve"> of a circle</w:t>
      </w:r>
    </w:p>
    <w:p w:rsidR="00CA0DC7" w:rsidRDefault="00352E6D">
      <w:pPr>
        <w:numPr>
          <w:ilvl w:val="0"/>
          <w:numId w:val="6"/>
        </w:numPr>
      </w:pPr>
      <w:r>
        <w:t>Imag</w:t>
      </w:r>
      <w:r w:rsidR="00CA0DC7">
        <w:t>e of a rectangle</w:t>
      </w:r>
    </w:p>
    <w:p w:rsidR="00FB7902" w:rsidRDefault="00FB7902">
      <w:pPr>
        <w:numPr>
          <w:ilvl w:val="0"/>
          <w:numId w:val="6"/>
        </w:numPr>
      </w:pPr>
      <w:r w:rsidRPr="00CA0DC7">
        <w:rPr>
          <w:i/>
        </w:rPr>
        <w:t xml:space="preserve">Shapes in </w:t>
      </w:r>
      <w:r>
        <w:rPr>
          <w:i/>
        </w:rPr>
        <w:t>M</w:t>
      </w:r>
      <w:r w:rsidRPr="00CA0DC7">
        <w:rPr>
          <w:i/>
        </w:rPr>
        <w:t>y Space</w:t>
      </w:r>
      <w:r>
        <w:t xml:space="preserve"> recording sheet </w:t>
      </w:r>
    </w:p>
    <w:p w:rsidR="00A96EF8" w:rsidRDefault="00A96EF8"/>
    <w:p w:rsidR="00A96EF8" w:rsidRDefault="009C5818">
      <w:r>
        <w:rPr>
          <w:b/>
        </w:rPr>
        <w:t>Advance Preparation</w:t>
      </w:r>
      <w:r>
        <w:t xml:space="preserve">: </w:t>
      </w:r>
    </w:p>
    <w:p w:rsidR="00A96EF8" w:rsidRDefault="00CA0DC7" w:rsidP="009C01A9">
      <w:pPr>
        <w:numPr>
          <w:ilvl w:val="0"/>
          <w:numId w:val="4"/>
        </w:numPr>
      </w:pPr>
      <w:r>
        <w:t>P</w:t>
      </w:r>
      <w:r w:rsidR="00790049">
        <w:t>rior to lesson, p</w:t>
      </w:r>
      <w:r>
        <w:t xml:space="preserve">review </w:t>
      </w:r>
      <w:hyperlink r:id="rId8" w:history="1">
        <w:r w:rsidRPr="00CA0DC7">
          <w:rPr>
            <w:rStyle w:val="Hyperlink"/>
          </w:rPr>
          <w:t>Sesame Street: Tyler Perry &amp; Elmo Eat a Plate of Math</w:t>
        </w:r>
      </w:hyperlink>
      <w:r>
        <w:t xml:space="preserve"> video.</w:t>
      </w:r>
    </w:p>
    <w:p w:rsidR="00CA0DC7" w:rsidRDefault="00CA0DC7" w:rsidP="009C01A9">
      <w:pPr>
        <w:numPr>
          <w:ilvl w:val="0"/>
          <w:numId w:val="4"/>
        </w:numPr>
      </w:pPr>
      <w:r>
        <w:t xml:space="preserve">Copy class set of </w:t>
      </w:r>
      <w:r w:rsidR="00010C93">
        <w:rPr>
          <w:i/>
        </w:rPr>
        <w:t>Shapes in M</w:t>
      </w:r>
      <w:r>
        <w:rPr>
          <w:i/>
        </w:rPr>
        <w:t xml:space="preserve">y Space </w:t>
      </w:r>
      <w:r>
        <w:t>recording sheet.</w:t>
      </w:r>
    </w:p>
    <w:p w:rsidR="00352E6D" w:rsidRDefault="00352E6D" w:rsidP="009C01A9">
      <w:pPr>
        <w:numPr>
          <w:ilvl w:val="0"/>
          <w:numId w:val="4"/>
        </w:numPr>
      </w:pPr>
      <w:r>
        <w:t>Print a one copy of the circle and rectangle.</w:t>
      </w:r>
    </w:p>
    <w:p w:rsidR="00CA0DC7" w:rsidRDefault="00CA0DC7" w:rsidP="0052690F">
      <w:pPr>
        <w:ind w:left="720"/>
      </w:pPr>
    </w:p>
    <w:p w:rsidR="00296707" w:rsidRDefault="00296707" w:rsidP="00296707">
      <w:r>
        <w:rPr>
          <w:b/>
        </w:rPr>
        <w:t>Launch</w:t>
      </w:r>
      <w:r w:rsidR="00062F81">
        <w:rPr>
          <w:b/>
        </w:rPr>
        <w:t>:</w:t>
      </w:r>
      <w:r w:rsidR="00010C93">
        <w:rPr>
          <w:b/>
        </w:rPr>
        <w:t>*</w:t>
      </w:r>
    </w:p>
    <w:p w:rsidR="001C37EB" w:rsidRPr="001C37EB" w:rsidRDefault="001C37EB" w:rsidP="001C37EB">
      <w:pPr>
        <w:numPr>
          <w:ilvl w:val="0"/>
          <w:numId w:val="1"/>
        </w:numPr>
        <w:contextualSpacing/>
      </w:pPr>
      <w:r w:rsidRPr="001C37EB">
        <w:t xml:space="preserve">Introduce the word </w:t>
      </w:r>
      <w:r w:rsidRPr="001C37EB">
        <w:rPr>
          <w:b/>
          <w:i/>
          <w:u w:val="single"/>
        </w:rPr>
        <w:t>math</w:t>
      </w:r>
      <w:r>
        <w:t>.</w:t>
      </w:r>
    </w:p>
    <w:p w:rsidR="001C37EB" w:rsidRPr="00010C93" w:rsidRDefault="00CA0DC7" w:rsidP="001C37EB">
      <w:pPr>
        <w:numPr>
          <w:ilvl w:val="0"/>
          <w:numId w:val="14"/>
        </w:numPr>
        <w:contextualSpacing/>
        <w:rPr>
          <w:u w:val="single"/>
        </w:rPr>
      </w:pPr>
      <w:r w:rsidRPr="00E56A58">
        <w:t xml:space="preserve">Say: </w:t>
      </w:r>
      <w:r w:rsidRPr="00CA0DC7">
        <w:rPr>
          <w:i/>
        </w:rPr>
        <w:t>Learning about math is super important</w:t>
      </w:r>
      <w:r w:rsidR="001C37EB">
        <w:rPr>
          <w:i/>
        </w:rPr>
        <w:t xml:space="preserve"> because it</w:t>
      </w:r>
      <w:r w:rsidRPr="00CA0DC7">
        <w:rPr>
          <w:i/>
        </w:rPr>
        <w:t xml:space="preserve"> is all around us.  </w:t>
      </w:r>
      <w:r w:rsidR="001C37EB">
        <w:rPr>
          <w:i/>
        </w:rPr>
        <w:t xml:space="preserve">During our </w:t>
      </w:r>
      <w:r w:rsidR="00F647C6">
        <w:rPr>
          <w:i/>
        </w:rPr>
        <w:t xml:space="preserve">daily </w:t>
      </w:r>
      <w:r w:rsidR="001C37EB">
        <w:rPr>
          <w:i/>
        </w:rPr>
        <w:t>math</w:t>
      </w:r>
      <w:r w:rsidRPr="00CA0DC7">
        <w:rPr>
          <w:i/>
        </w:rPr>
        <w:t xml:space="preserve"> time, we will learn ab</w:t>
      </w:r>
      <w:r w:rsidR="001C37EB">
        <w:rPr>
          <w:i/>
        </w:rPr>
        <w:t xml:space="preserve">out </w:t>
      </w:r>
      <w:r w:rsidRPr="00CA0DC7">
        <w:rPr>
          <w:i/>
        </w:rPr>
        <w:t>math in our world, like shapes and numbers.</w:t>
      </w:r>
    </w:p>
    <w:p w:rsidR="00010C93" w:rsidRPr="00352E6D" w:rsidRDefault="00010C93" w:rsidP="00010C93">
      <w:pPr>
        <w:contextualSpacing/>
        <w:rPr>
          <w:i/>
          <w:sz w:val="4"/>
          <w:szCs w:val="4"/>
        </w:rPr>
      </w:pPr>
    </w:p>
    <w:p w:rsidR="00FF643B" w:rsidRDefault="00FF643B" w:rsidP="00010C93">
      <w:pPr>
        <w:contextualSpacing/>
        <w:rPr>
          <w:i/>
          <w:sz w:val="18"/>
          <w:szCs w:val="18"/>
        </w:rPr>
      </w:pPr>
    </w:p>
    <w:p w:rsidR="008653C9" w:rsidRPr="00352E6D" w:rsidRDefault="008653C9" w:rsidP="00010C93">
      <w:pPr>
        <w:contextualSpacing/>
        <w:rPr>
          <w:i/>
          <w:sz w:val="18"/>
          <w:szCs w:val="18"/>
        </w:rPr>
      </w:pPr>
    </w:p>
    <w:p w:rsidR="00010C93" w:rsidRPr="00806239" w:rsidRDefault="00C56D6B" w:rsidP="00010C93">
      <w:pPr>
        <w:contextualSpacing/>
        <w:jc w:val="center"/>
        <w:rPr>
          <w:i/>
          <w:sz w:val="20"/>
          <w:szCs w:val="20"/>
        </w:rPr>
      </w:pPr>
      <w:r>
        <w:rPr>
          <w:sz w:val="20"/>
          <w:szCs w:val="20"/>
        </w:rPr>
        <w:t>*</w:t>
      </w:r>
      <w:hyperlink r:id="rId9" w:history="1">
        <w:r w:rsidRPr="002237DE">
          <w:rPr>
            <w:rStyle w:val="Hyperlink"/>
            <w:sz w:val="20"/>
            <w:szCs w:val="20"/>
          </w:rPr>
          <w:t>Click</w:t>
        </w:r>
      </w:hyperlink>
      <w:r>
        <w:rPr>
          <w:sz w:val="20"/>
          <w:szCs w:val="20"/>
        </w:rPr>
        <w:t xml:space="preserve"> to see video o</w:t>
      </w:r>
      <w:r w:rsidR="00010C93" w:rsidRPr="00806239">
        <w:rPr>
          <w:sz w:val="20"/>
          <w:szCs w:val="20"/>
        </w:rPr>
        <w:t>f a teacher launching this task.</w:t>
      </w:r>
    </w:p>
    <w:p w:rsidR="001C37EB" w:rsidRPr="003C0911" w:rsidRDefault="000145E0" w:rsidP="001C37EB">
      <w:pPr>
        <w:numPr>
          <w:ilvl w:val="0"/>
          <w:numId w:val="14"/>
        </w:numPr>
        <w:contextualSpacing/>
        <w:rPr>
          <w:u w:val="single"/>
        </w:rPr>
      </w:pPr>
      <w:r w:rsidRPr="00616AAA">
        <w:rPr>
          <w:i/>
          <w:noProof/>
        </w:rPr>
        <w:lastRenderedPageBreak/>
        <mc:AlternateContent>
          <mc:Choice Requires="wps">
            <w:drawing>
              <wp:anchor distT="45720" distB="45720" distL="114300" distR="114300" simplePos="0" relativeHeight="251659264" behindDoc="1" locked="0" layoutInCell="1" allowOverlap="1" wp14:anchorId="72CBBD82" wp14:editId="0D322315">
                <wp:simplePos x="0" y="0"/>
                <wp:positionH relativeFrom="column">
                  <wp:posOffset>5548630</wp:posOffset>
                </wp:positionH>
                <wp:positionV relativeFrom="paragraph">
                  <wp:posOffset>14869</wp:posOffset>
                </wp:positionV>
                <wp:extent cx="942975" cy="914400"/>
                <wp:effectExtent l="0" t="0" r="28575" b="19050"/>
                <wp:wrapTight wrapText="bothSides">
                  <wp:wrapPolygon edited="0">
                    <wp:start x="0" y="0"/>
                    <wp:lineTo x="0" y="21600"/>
                    <wp:lineTo x="21818" y="21600"/>
                    <wp:lineTo x="2181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14400"/>
                        </a:xfrm>
                        <a:prstGeom prst="rect">
                          <a:avLst/>
                        </a:prstGeom>
                        <a:noFill/>
                        <a:ln w="9525">
                          <a:solidFill>
                            <a:srgbClr val="000000"/>
                          </a:solidFill>
                          <a:miter lim="800000"/>
                          <a:headEnd/>
                          <a:tailEnd/>
                        </a:ln>
                      </wps:spPr>
                      <wps:txbx>
                        <w:txbxContent>
                          <w:p w:rsidR="00992557" w:rsidRDefault="00992557" w:rsidP="00CA0DC7">
                            <w:pPr>
                              <w:rPr>
                                <w:b/>
                                <w:sz w:val="16"/>
                                <w:szCs w:val="16"/>
                              </w:rPr>
                            </w:pPr>
                          </w:p>
                          <w:p w:rsidR="00992557" w:rsidRDefault="00992557" w:rsidP="00CA0DC7">
                            <w:pPr>
                              <w:rPr>
                                <w:b/>
                                <w:sz w:val="16"/>
                                <w:szCs w:val="16"/>
                              </w:rPr>
                            </w:pPr>
                          </w:p>
                          <w:p w:rsidR="00992557" w:rsidRDefault="00992557" w:rsidP="00CA0DC7">
                            <w:pPr>
                              <w:rPr>
                                <w:b/>
                                <w:sz w:val="16"/>
                                <w:szCs w:val="16"/>
                              </w:rPr>
                            </w:pPr>
                          </w:p>
                          <w:p w:rsidR="00992557" w:rsidRDefault="00992557" w:rsidP="00CA0DC7">
                            <w:pPr>
                              <w:rPr>
                                <w:b/>
                                <w:sz w:val="16"/>
                                <w:szCs w:val="16"/>
                              </w:rPr>
                            </w:pPr>
                          </w:p>
                          <w:p w:rsidR="00992557" w:rsidRDefault="00992557" w:rsidP="00CA0DC7">
                            <w:pPr>
                              <w:rPr>
                                <w:b/>
                                <w:sz w:val="16"/>
                                <w:szCs w:val="16"/>
                              </w:rPr>
                            </w:pPr>
                          </w:p>
                          <w:p w:rsidR="00992557" w:rsidRPr="001C37EB" w:rsidRDefault="00992557" w:rsidP="00CA0DC7">
                            <w:pPr>
                              <w:rPr>
                                <w:b/>
                                <w:sz w:val="8"/>
                                <w:szCs w:val="8"/>
                              </w:rPr>
                            </w:pPr>
                          </w:p>
                          <w:p w:rsidR="00992557" w:rsidRPr="009301CE" w:rsidRDefault="00992557" w:rsidP="00CA0DC7">
                            <w:pPr>
                              <w:rPr>
                                <w:b/>
                                <w:sz w:val="8"/>
                                <w:szCs w:val="8"/>
                              </w:rPr>
                            </w:pPr>
                          </w:p>
                          <w:p w:rsidR="00992557" w:rsidRPr="00616AAA" w:rsidRDefault="00992557" w:rsidP="00CA0DC7">
                            <w:pPr>
                              <w:jc w:val="center"/>
                              <w:rPr>
                                <w:i/>
                                <w:sz w:val="16"/>
                                <w:szCs w:val="16"/>
                              </w:rPr>
                            </w:pPr>
                            <w:proofErr w:type="gramStart"/>
                            <w:r>
                              <w:rPr>
                                <w:b/>
                                <w:sz w:val="16"/>
                                <w:szCs w:val="16"/>
                              </w:rPr>
                              <w:t>knees</w:t>
                            </w:r>
                            <w:proofErr w:type="gramEnd"/>
                            <w:r>
                              <w:rPr>
                                <w:b/>
                                <w:sz w:val="16"/>
                                <w:szCs w:val="16"/>
                              </w:rPr>
                              <w:t xml:space="preserve"> to knees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BBD82" id="_x0000_t202" coordsize="21600,21600" o:spt="202" path="m,l,21600r21600,l21600,xe">
                <v:stroke joinstyle="miter"/>
                <v:path gradientshapeok="t" o:connecttype="rect"/>
              </v:shapetype>
              <v:shape id="Text Box 2" o:spid="_x0000_s1026" type="#_x0000_t202" style="position:absolute;left:0;text-align:left;margin-left:436.9pt;margin-top:1.15pt;width:74.25pt;height:1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0+GwIAABoEAAAOAAAAZHJzL2Uyb0RvYy54bWysU8Fu2zAMvQ/YPwi6L06CZG2MOEWXrsOA&#10;rhvQ7gNoWY6FSaImKbGzrx8lp2mw3YbpIEgi9fj4SK5vBqPZQfqg0FZ8NplyJq3ARtldxb8/37+7&#10;5ixEsA1otLLiRxn4zebtm3XvSjnHDnUjPSMQG8reVbyL0ZVFEUQnDYQJOmnJ2KI3EOnqd0XjoSd0&#10;o4v5dPq+6NE3zqOQIdDr3Wjkm4zftlLEr20bZGS64sQt5t3nvU57sVlDufPgOiVONOAfWBhQloKe&#10;oe4gAtt79ReUUcJjwDZOBJoC21YJmXOgbGbTP7J56sDJnAuJE9xZpvD/YMXj4Ztnqqn4gjMLhkr0&#10;LIfIPuDA5kmd3oWSnJ4cucWBnqnKOdPgHlD8CMzitgO7k7feY99JaIjdLP0sLr6OOCGB1P0XbCgM&#10;7CNmoKH1JklHYjBCpyodz5VJVAQ9rhbz1dWSM0Gm1WyxmObKFVC+fHY+xE8SDUuHinsqfAaHw0OI&#10;iQyULy4plsV7pXUuvrasJ9DlfDmmhVo1yZjcgt/VW+3ZAVL75JUzI8ulm1GRmlgrU/HrsxOUSYyP&#10;tslRIig9nomJtid1kiCjNHGoB3JMktXYHEknj2Oz0nDRoUP/i7OeGrXi4ecevORMf7akdZaDOjtf&#10;FsurOQnoLy31pQWsIKiKR87G4zbmaRhFuaWatCrr9crkxJUaMMt4GpbU4Zf37PU60pvfAAAA//8D&#10;AFBLAwQUAAYACAAAACEAG5VztN0AAAAKAQAADwAAAGRycy9kb3ducmV2LnhtbEyPzU7DMBCE70i8&#10;g7VI3KhDjJo2xKkQhTuEQq9OvE0i/BPFbht4ejancpvVzM5+W2wma9gJx9B7J+F+kQBD13jdu1bC&#10;7uP1bgUsROW0Mt6hhB8MsCmvrwqVa39273iqYsuoxIVcSehiHHLOQ9OhVWHhB3TkHfxoVaRxbLke&#10;1ZnKreFpkiy5Vb2jC50a8LnD5rs6WsJI9zuxfaswy1Qtti+/n+vDl5Hy9mZ6egQWcYqXMMz4tAMl&#10;MdX+6HRgRsIqE4QeJaQC2Own6axqUg9LAbws+P8Xyj8AAAD//wMAUEsBAi0AFAAGAAgAAAAhALaD&#10;OJL+AAAA4QEAABMAAAAAAAAAAAAAAAAAAAAAAFtDb250ZW50X1R5cGVzXS54bWxQSwECLQAUAAYA&#10;CAAAACEAOP0h/9YAAACUAQAACwAAAAAAAAAAAAAAAAAvAQAAX3JlbHMvLnJlbHNQSwECLQAUAAYA&#10;CAAAACEAeGgNPhsCAAAaBAAADgAAAAAAAAAAAAAAAAAuAgAAZHJzL2Uyb0RvYy54bWxQSwECLQAU&#10;AAYACAAAACEAG5VztN0AAAAKAQAADwAAAAAAAAAAAAAAAAB1BAAAZHJzL2Rvd25yZXYueG1sUEsF&#10;BgAAAAAEAAQA8wAAAH8FAAAAAA==&#10;" filled="f">
                <v:textbox>
                  <w:txbxContent>
                    <w:p w:rsidR="00992557" w:rsidRDefault="00992557" w:rsidP="00CA0DC7">
                      <w:pPr>
                        <w:rPr>
                          <w:b/>
                          <w:sz w:val="16"/>
                          <w:szCs w:val="16"/>
                        </w:rPr>
                      </w:pPr>
                    </w:p>
                    <w:p w:rsidR="00992557" w:rsidRDefault="00992557" w:rsidP="00CA0DC7">
                      <w:pPr>
                        <w:rPr>
                          <w:b/>
                          <w:sz w:val="16"/>
                          <w:szCs w:val="16"/>
                        </w:rPr>
                      </w:pPr>
                    </w:p>
                    <w:p w:rsidR="00992557" w:rsidRDefault="00992557" w:rsidP="00CA0DC7">
                      <w:pPr>
                        <w:rPr>
                          <w:b/>
                          <w:sz w:val="16"/>
                          <w:szCs w:val="16"/>
                        </w:rPr>
                      </w:pPr>
                    </w:p>
                    <w:p w:rsidR="00992557" w:rsidRDefault="00992557" w:rsidP="00CA0DC7">
                      <w:pPr>
                        <w:rPr>
                          <w:b/>
                          <w:sz w:val="16"/>
                          <w:szCs w:val="16"/>
                        </w:rPr>
                      </w:pPr>
                    </w:p>
                    <w:p w:rsidR="00992557" w:rsidRDefault="00992557" w:rsidP="00CA0DC7">
                      <w:pPr>
                        <w:rPr>
                          <w:b/>
                          <w:sz w:val="16"/>
                          <w:szCs w:val="16"/>
                        </w:rPr>
                      </w:pPr>
                    </w:p>
                    <w:p w:rsidR="00992557" w:rsidRPr="001C37EB" w:rsidRDefault="00992557" w:rsidP="00CA0DC7">
                      <w:pPr>
                        <w:rPr>
                          <w:b/>
                          <w:sz w:val="8"/>
                          <w:szCs w:val="8"/>
                        </w:rPr>
                      </w:pPr>
                    </w:p>
                    <w:p w:rsidR="00992557" w:rsidRPr="009301CE" w:rsidRDefault="00992557" w:rsidP="00CA0DC7">
                      <w:pPr>
                        <w:rPr>
                          <w:b/>
                          <w:sz w:val="8"/>
                          <w:szCs w:val="8"/>
                        </w:rPr>
                      </w:pPr>
                    </w:p>
                    <w:p w:rsidR="00992557" w:rsidRPr="00616AAA" w:rsidRDefault="00992557" w:rsidP="00CA0DC7">
                      <w:pPr>
                        <w:jc w:val="center"/>
                        <w:rPr>
                          <w:i/>
                          <w:sz w:val="16"/>
                          <w:szCs w:val="16"/>
                        </w:rPr>
                      </w:pPr>
                      <w:proofErr w:type="gramStart"/>
                      <w:r>
                        <w:rPr>
                          <w:b/>
                          <w:sz w:val="16"/>
                          <w:szCs w:val="16"/>
                        </w:rPr>
                        <w:t>knees</w:t>
                      </w:r>
                      <w:proofErr w:type="gramEnd"/>
                      <w:r>
                        <w:rPr>
                          <w:b/>
                          <w:sz w:val="16"/>
                          <w:szCs w:val="16"/>
                        </w:rPr>
                        <w:t xml:space="preserve"> to knees</w:t>
                      </w:r>
                    </w:p>
                  </w:txbxContent>
                </v:textbox>
                <w10:wrap type="tight"/>
              </v:shape>
            </w:pict>
          </mc:Fallback>
        </mc:AlternateContent>
      </w:r>
      <w:r>
        <w:rPr>
          <w:noProof/>
        </w:rPr>
        <w:drawing>
          <wp:anchor distT="0" distB="0" distL="114300" distR="114300" simplePos="0" relativeHeight="251661312" behindDoc="1" locked="0" layoutInCell="1" allowOverlap="1" wp14:anchorId="5778A409" wp14:editId="4A39CB14">
            <wp:simplePos x="0" y="0"/>
            <wp:positionH relativeFrom="column">
              <wp:posOffset>5598795</wp:posOffset>
            </wp:positionH>
            <wp:positionV relativeFrom="paragraph">
              <wp:posOffset>49794</wp:posOffset>
            </wp:positionV>
            <wp:extent cx="846455" cy="693420"/>
            <wp:effectExtent l="0" t="0" r="0" b="0"/>
            <wp:wrapTight wrapText="bothSides">
              <wp:wrapPolygon edited="0">
                <wp:start x="0" y="0"/>
                <wp:lineTo x="0" y="20769"/>
                <wp:lineTo x="20903" y="20769"/>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6704" t="27775" r="37865" b="20515"/>
                    <a:stretch/>
                  </pic:blipFill>
                  <pic:spPr bwMode="auto">
                    <a:xfrm>
                      <a:off x="0" y="0"/>
                      <a:ext cx="846455" cy="693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DC7" w:rsidRPr="00E56A58">
        <w:t>Wa</w:t>
      </w:r>
      <w:r w:rsidR="00CA0DC7">
        <w:t xml:space="preserve">tch </w:t>
      </w:r>
      <w:hyperlink r:id="rId11" w:history="1">
        <w:r w:rsidR="001C37EB" w:rsidRPr="003C0911">
          <w:rPr>
            <w:rStyle w:val="Hyperlink"/>
          </w:rPr>
          <w:t>Sesame Street: Tyler Perry and Elmo Eat Math</w:t>
        </w:r>
      </w:hyperlink>
      <w:r w:rsidR="00CA0DC7" w:rsidRPr="003C0911">
        <w:t xml:space="preserve">.  </w:t>
      </w:r>
      <w:r w:rsidR="001C37EB" w:rsidRPr="003C0911">
        <w:t xml:space="preserve">Have </w:t>
      </w:r>
      <w:r w:rsidR="00F647C6" w:rsidRPr="003C0911">
        <w:t>students look</w:t>
      </w:r>
      <w:r w:rsidR="001C37EB" w:rsidRPr="003C0911">
        <w:t xml:space="preserve"> for the things</w:t>
      </w:r>
      <w:r w:rsidR="00CA0DC7" w:rsidRPr="003C0911">
        <w:t xml:space="preserve"> Tyler </w:t>
      </w:r>
      <w:r w:rsidR="00A47137" w:rsidRPr="003C0911">
        <w:t>does or says about math</w:t>
      </w:r>
      <w:r w:rsidR="001C37EB" w:rsidRPr="003C0911">
        <w:t xml:space="preserve"> during the video</w:t>
      </w:r>
      <w:r w:rsidR="00CA0DC7" w:rsidRPr="003C0911">
        <w:t xml:space="preserve">.  </w:t>
      </w:r>
    </w:p>
    <w:p w:rsidR="001C37EB" w:rsidRDefault="000145E0" w:rsidP="001C37EB">
      <w:pPr>
        <w:numPr>
          <w:ilvl w:val="0"/>
          <w:numId w:val="14"/>
        </w:numPr>
        <w:contextualSpacing/>
        <w:rPr>
          <w:u w:val="single"/>
        </w:rPr>
      </w:pPr>
      <w:r w:rsidRPr="00543761">
        <w:rPr>
          <w:i/>
          <w:noProof/>
        </w:rPr>
        <mc:AlternateContent>
          <mc:Choice Requires="wps">
            <w:drawing>
              <wp:anchor distT="45720" distB="45720" distL="114300" distR="114300" simplePos="0" relativeHeight="251662336" behindDoc="1" locked="0" layoutInCell="1" allowOverlap="1" wp14:anchorId="07BC99E6" wp14:editId="6968B71D">
                <wp:simplePos x="0" y="0"/>
                <wp:positionH relativeFrom="column">
                  <wp:posOffset>5419090</wp:posOffset>
                </wp:positionH>
                <wp:positionV relativeFrom="paragraph">
                  <wp:posOffset>673471</wp:posOffset>
                </wp:positionV>
                <wp:extent cx="1026160" cy="986155"/>
                <wp:effectExtent l="0" t="0" r="21590" b="23495"/>
                <wp:wrapTight wrapText="bothSides">
                  <wp:wrapPolygon edited="0">
                    <wp:start x="0" y="0"/>
                    <wp:lineTo x="0" y="21697"/>
                    <wp:lineTo x="21653" y="21697"/>
                    <wp:lineTo x="2165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86155"/>
                        </a:xfrm>
                        <a:prstGeom prst="rect">
                          <a:avLst/>
                        </a:prstGeom>
                        <a:solidFill>
                          <a:srgbClr val="FFFFFF"/>
                        </a:solidFill>
                        <a:ln w="9525">
                          <a:solidFill>
                            <a:srgbClr val="000000"/>
                          </a:solidFill>
                          <a:miter lim="800000"/>
                          <a:headEnd/>
                          <a:tailEnd/>
                        </a:ln>
                      </wps:spPr>
                      <wps:txbx>
                        <w:txbxContent>
                          <w:p w:rsidR="00992557" w:rsidRPr="00F17890" w:rsidRDefault="00992557" w:rsidP="00CA0DC7">
                            <w:pPr>
                              <w:spacing w:line="228" w:lineRule="auto"/>
                              <w:rPr>
                                <w:b/>
                                <w:i/>
                                <w:sz w:val="20"/>
                                <w:szCs w:val="20"/>
                              </w:rPr>
                            </w:pPr>
                            <w:r w:rsidRPr="00F17890">
                              <w:rPr>
                                <w:b/>
                                <w:i/>
                                <w:sz w:val="20"/>
                                <w:szCs w:val="20"/>
                              </w:rPr>
                              <w:t>Math is…</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Counting</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Shapes</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Measuring</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Sorting</w:t>
                            </w:r>
                          </w:p>
                          <w:p w:rsidR="00992557"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pPr>
                            <w:r w:rsidRPr="009301CE">
                              <w:rPr>
                                <w:sz w:val="20"/>
                                <w:szCs w:val="20"/>
                              </w:rPr>
                              <w:t>Subtraction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C99E6" id="_x0000_s1027" type="#_x0000_t202" style="position:absolute;left:0;text-align:left;margin-left:426.7pt;margin-top:53.05pt;width:80.8pt;height:7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EQJQIAAE0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tCyuKDFM&#10;Y5OexBDIWxhIGfnpra/Q7dGiYxjwGvucavX2HvhXTwysO2Z24tY56DvBGsyviC+zi6cjjo8g2/4j&#10;NBiG7QMkoKF1OpKHdBBExz4dz72JqfAYMi/nxRxNHG3Xi3kxm6UQrHp+bZ0P7wVoEoWaOux9QmeH&#10;ex9iNqx6donBPCjZbKRSSXG77Vo5cmA4J5v0ndB/clOG9Bh9Vs5GAv4KkafvTxBaBhx4JXVNF2cn&#10;VkXa3pkmjWNgUo0ypqzMicdI3UhiGLZDalkiOXK8heaIxDoY5xv3EYUO3HdKepztmvpve+YEJeqD&#10;weZcF9NpXIakTGdXJSru0rK9tDDDEaqmgZJRXIe0QJE3A7fYxFYmfl8yOaWMM5toP+1XXIpLPXm9&#10;/AVWPwAAAP//AwBQSwMEFAAGAAgAAAAhAA18lM3hAAAADAEAAA8AAABkcnMvZG93bnJldi54bWxM&#10;j8tOwzAQRfdI/IM1SGwQtdOmoYQ4FUIC0R0UBFs3niYRfgTbTcPfM13BcnSvzpxbrSdr2Igh9t5J&#10;yGYCGLrG6961Et7fHq9XwGJSTivjHUr4wQjr+vysUqX2R/eK4za1jCAulkpCl9JQch6bDq2KMz+g&#10;o2zvg1WJztByHdSR4NbwuRAFt6p39KFTAz502HxtD1bCKn8eP+Nm8fLRFHtzm65uxqfvIOXlxXR/&#10;ByzhlP7KcNIndajJaecPTkdmiLFc5FSlQBQZsFNDZEuat5MwL7IceF3x/yPqXwAAAP//AwBQSwEC&#10;LQAUAAYACAAAACEAtoM4kv4AAADhAQAAEwAAAAAAAAAAAAAAAAAAAAAAW0NvbnRlbnRfVHlwZXNd&#10;LnhtbFBLAQItABQABgAIAAAAIQA4/SH/1gAAAJQBAAALAAAAAAAAAAAAAAAAAC8BAABfcmVscy8u&#10;cmVsc1BLAQItABQABgAIAAAAIQCsF2EQJQIAAE0EAAAOAAAAAAAAAAAAAAAAAC4CAABkcnMvZTJv&#10;RG9jLnhtbFBLAQItABQABgAIAAAAIQANfJTN4QAAAAwBAAAPAAAAAAAAAAAAAAAAAH8EAABkcnMv&#10;ZG93bnJldi54bWxQSwUGAAAAAAQABADzAAAAjQUAAAAA&#10;">
                <v:textbox>
                  <w:txbxContent>
                    <w:p w:rsidR="00992557" w:rsidRPr="00F17890" w:rsidRDefault="00992557" w:rsidP="00CA0DC7">
                      <w:pPr>
                        <w:spacing w:line="228" w:lineRule="auto"/>
                        <w:rPr>
                          <w:b/>
                          <w:i/>
                          <w:sz w:val="20"/>
                          <w:szCs w:val="20"/>
                        </w:rPr>
                      </w:pPr>
                      <w:r w:rsidRPr="00F17890">
                        <w:rPr>
                          <w:b/>
                          <w:i/>
                          <w:sz w:val="20"/>
                          <w:szCs w:val="20"/>
                        </w:rPr>
                        <w:t>Math is…</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Counting</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Shapes</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Measuring</w:t>
                      </w:r>
                    </w:p>
                    <w:p w:rsidR="00992557" w:rsidRPr="009301CE"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rPr>
                          <w:sz w:val="20"/>
                          <w:szCs w:val="20"/>
                        </w:rPr>
                      </w:pPr>
                      <w:r w:rsidRPr="009301CE">
                        <w:rPr>
                          <w:sz w:val="20"/>
                          <w:szCs w:val="20"/>
                        </w:rPr>
                        <w:t>Sorting</w:t>
                      </w:r>
                    </w:p>
                    <w:p w:rsidR="00992557" w:rsidRDefault="00992557" w:rsidP="00CA0DC7">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28" w:lineRule="auto"/>
                      </w:pPr>
                      <w:r w:rsidRPr="009301CE">
                        <w:rPr>
                          <w:sz w:val="20"/>
                          <w:szCs w:val="20"/>
                        </w:rPr>
                        <w:t>Subtraction</w:t>
                      </w:r>
                    </w:p>
                  </w:txbxContent>
                </v:textbox>
                <w10:wrap type="tight"/>
              </v:shape>
            </w:pict>
          </mc:Fallback>
        </mc:AlternateContent>
      </w:r>
      <w:r w:rsidRPr="00616AAA">
        <w:rPr>
          <w:i/>
          <w:noProof/>
        </w:rPr>
        <mc:AlternateContent>
          <mc:Choice Requires="wps">
            <w:drawing>
              <wp:anchor distT="45720" distB="45720" distL="114300" distR="114300" simplePos="0" relativeHeight="251660288" behindDoc="1" locked="0" layoutInCell="1" allowOverlap="1" wp14:anchorId="2630A7FE" wp14:editId="33A97A10">
                <wp:simplePos x="0" y="0"/>
                <wp:positionH relativeFrom="column">
                  <wp:posOffset>4663440</wp:posOffset>
                </wp:positionH>
                <wp:positionV relativeFrom="paragraph">
                  <wp:posOffset>628914</wp:posOffset>
                </wp:positionV>
                <wp:extent cx="1820545" cy="1072515"/>
                <wp:effectExtent l="0" t="0" r="27305" b="13335"/>
                <wp:wrapTight wrapText="bothSides">
                  <wp:wrapPolygon edited="0">
                    <wp:start x="0" y="0"/>
                    <wp:lineTo x="0" y="21485"/>
                    <wp:lineTo x="21698" y="21485"/>
                    <wp:lineTo x="2169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072515"/>
                        </a:xfrm>
                        <a:prstGeom prst="rect">
                          <a:avLst/>
                        </a:prstGeom>
                        <a:solidFill>
                          <a:schemeClr val="bg1">
                            <a:lumMod val="85000"/>
                          </a:schemeClr>
                        </a:solidFill>
                        <a:ln w="9525">
                          <a:solidFill>
                            <a:srgbClr val="000000"/>
                          </a:solidFill>
                          <a:miter lim="800000"/>
                          <a:headEnd/>
                          <a:tailEnd/>
                        </a:ln>
                      </wps:spPr>
                      <wps:txbx>
                        <w:txbxContent>
                          <w:p w:rsidR="00992557" w:rsidRPr="00616AAA" w:rsidRDefault="00992557" w:rsidP="00CA0DC7">
                            <w:pPr>
                              <w:rPr>
                                <w:b/>
                                <w:sz w:val="16"/>
                                <w:szCs w:val="16"/>
                              </w:rPr>
                            </w:pPr>
                          </w:p>
                          <w:p w:rsidR="00992557" w:rsidRPr="00616AAA" w:rsidRDefault="00992557" w:rsidP="00CA0DC7">
                            <w:pPr>
                              <w:rPr>
                                <w:b/>
                                <w:sz w:val="16"/>
                                <w:szCs w:val="16"/>
                              </w:rPr>
                            </w:pPr>
                            <w:r w:rsidRPr="00616AAA">
                              <w:rPr>
                                <w:b/>
                                <w:sz w:val="16"/>
                                <w:szCs w:val="16"/>
                              </w:rPr>
                              <w:t>Sample Chart:</w:t>
                            </w:r>
                          </w:p>
                          <w:p w:rsidR="00992557" w:rsidRPr="00F17890" w:rsidRDefault="00992557" w:rsidP="00CA0DC7">
                            <w:pPr>
                              <w:rPr>
                                <w:sz w:val="16"/>
                                <w:szCs w:val="16"/>
                              </w:rPr>
                            </w:pPr>
                            <w:r w:rsidRPr="00F17890">
                              <w:rPr>
                                <w:sz w:val="16"/>
                                <w:szCs w:val="16"/>
                              </w:rPr>
                              <w:t>Only record</w:t>
                            </w:r>
                          </w:p>
                          <w:p w:rsidR="00992557" w:rsidRPr="00F17890" w:rsidRDefault="00992557" w:rsidP="00CA0DC7">
                            <w:pPr>
                              <w:rPr>
                                <w:sz w:val="16"/>
                                <w:szCs w:val="16"/>
                              </w:rPr>
                            </w:pPr>
                            <w:proofErr w:type="gramStart"/>
                            <w:r w:rsidRPr="00F17890">
                              <w:rPr>
                                <w:sz w:val="16"/>
                                <w:szCs w:val="16"/>
                              </w:rPr>
                              <w:t>items</w:t>
                            </w:r>
                            <w:proofErr w:type="gramEnd"/>
                            <w:r w:rsidRPr="00F17890">
                              <w:rPr>
                                <w:sz w:val="16"/>
                                <w:szCs w:val="16"/>
                              </w:rPr>
                              <w:t xml:space="preserve"> students</w:t>
                            </w:r>
                          </w:p>
                          <w:p w:rsidR="00992557" w:rsidRPr="00F17890" w:rsidRDefault="00992557" w:rsidP="00CA0DC7">
                            <w:pPr>
                              <w:rPr>
                                <w:sz w:val="16"/>
                                <w:szCs w:val="16"/>
                              </w:rPr>
                            </w:pPr>
                            <w:proofErr w:type="gramStart"/>
                            <w:r w:rsidRPr="00F17890">
                              <w:rPr>
                                <w:sz w:val="16"/>
                                <w:szCs w:val="16"/>
                              </w:rPr>
                              <w:t>share</w:t>
                            </w:r>
                            <w:proofErr w:type="gramEnd"/>
                            <w:r w:rsidRPr="00F1789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0A7FE" id="_x0000_s1028" type="#_x0000_t202" style="position:absolute;left:0;text-align:left;margin-left:367.2pt;margin-top:49.5pt;width:143.35pt;height:84.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nsPAIAAG8EAAAOAAAAZHJzL2Uyb0RvYy54bWysVNtu2zAMfR+wfxD0vtjx4jU14hRdug4D&#10;ugvQ7gNkWbaFSaInKbG7ry8lp567vQ17EUSRPjw8JL27GrUiJ2GdBFPS9SqlRBgOtTRtSb8/3L7Z&#10;UuI8MzVTYERJH4WjV/vXr3ZDX4gMOlC1sARBjCuGvqSd932RJI53QjO3gl4YdDZgNfNo2japLRsQ&#10;XaskS9N3yQC27i1w4Ry+3kxOuo/4TSO4/9o0TniiSorcfDxtPKtwJvsdK1rL+k7yMw32Dyw0kwaT&#10;zlA3zDNytPIvKC25BQeNX3HQCTSN5CLWgNWs0z+que9YL2ItKI7rZ5nc/4PlX07fLJF1Sd9SYpjG&#10;Fj2I0ZP3MJIsqDP0rsCg+x7D/IjP2OVYqevvgP9wxMChY6YV19bC0AlWI7t1+DJZfDrhuABSDZ+h&#10;xjTs6CECjY3VQToUgyA6dulx7kygwkPKbZbmm5wSjr51epHl6zzmYMXz5711/qMATcKlpBZbH+HZ&#10;6c75QIcVzyEhmwMl61upVDTCuImDsuTEcFCqdipRHTVynd62eZrGcUGcOJ0hPKK+QFKGDCW9zLN8&#10;EulFFttWcw5EWwAuw7T0uBJK6pJu5yBWBGk/mDoOrGdSTXdko8xZ6yDvJLQfqzE2dW5hBfUjim9h&#10;2gDcWLx0YH9RMuD0l9T9PDIrKFGfDDbwcr3ZhHWJxia/yNCwS0+19DDDEaqknpLpevBxxYK0Bq6x&#10;0Y2MLQgTMTE5U8apjhqeNzCszdKOUb//E/snAAAA//8DAFBLAwQUAAYACAAAACEAY/9tjOIAAAAL&#10;AQAADwAAAGRycy9kb3ducmV2LnhtbEyPQU+EMBCF7yb+h2ZMvGzcUtyAIMNmY7InjVnREI+FjkCk&#10;LaHdXfz3dk96nMyX975XbBc9shPNbrAGQawjYGRaqwbTIXy87+8egDkvjZKjNYTwQw625fVVIXNl&#10;z+aNTpXvWAgxLpcIvfdTzrlre9LSre1EJvy+7KylD+fccTXLcwjXI4+jKOFaDiY09HKip57a7+qo&#10;EZqX9DnZ7eu0VZ+reVXV4rU+CMTbm2X3CMzT4v9guOgHdSiDU2OPRjk2IqT3m01AEbIsbLoAUSwE&#10;sAYhTtIMeFnw/xvKXwAAAP//AwBQSwECLQAUAAYACAAAACEAtoM4kv4AAADhAQAAEwAAAAAAAAAA&#10;AAAAAAAAAAAAW0NvbnRlbnRfVHlwZXNdLnhtbFBLAQItABQABgAIAAAAIQA4/SH/1gAAAJQBAAAL&#10;AAAAAAAAAAAAAAAAAC8BAABfcmVscy8ucmVsc1BLAQItABQABgAIAAAAIQDnZ0nsPAIAAG8EAAAO&#10;AAAAAAAAAAAAAAAAAC4CAABkcnMvZTJvRG9jLnhtbFBLAQItABQABgAIAAAAIQBj/22M4gAAAAsB&#10;AAAPAAAAAAAAAAAAAAAAAJYEAABkcnMvZG93bnJldi54bWxQSwUGAAAAAAQABADzAAAApQUAAAAA&#10;" fillcolor="#d8d8d8 [2732]">
                <v:textbox>
                  <w:txbxContent>
                    <w:p w:rsidR="00992557" w:rsidRPr="00616AAA" w:rsidRDefault="00992557" w:rsidP="00CA0DC7">
                      <w:pPr>
                        <w:rPr>
                          <w:b/>
                          <w:sz w:val="16"/>
                          <w:szCs w:val="16"/>
                        </w:rPr>
                      </w:pPr>
                    </w:p>
                    <w:p w:rsidR="00992557" w:rsidRPr="00616AAA" w:rsidRDefault="00992557" w:rsidP="00CA0DC7">
                      <w:pPr>
                        <w:rPr>
                          <w:b/>
                          <w:sz w:val="16"/>
                          <w:szCs w:val="16"/>
                        </w:rPr>
                      </w:pPr>
                      <w:r w:rsidRPr="00616AAA">
                        <w:rPr>
                          <w:b/>
                          <w:sz w:val="16"/>
                          <w:szCs w:val="16"/>
                        </w:rPr>
                        <w:t>Sample Chart:</w:t>
                      </w:r>
                    </w:p>
                    <w:p w:rsidR="00992557" w:rsidRPr="00F17890" w:rsidRDefault="00992557" w:rsidP="00CA0DC7">
                      <w:pPr>
                        <w:rPr>
                          <w:sz w:val="16"/>
                          <w:szCs w:val="16"/>
                        </w:rPr>
                      </w:pPr>
                      <w:r w:rsidRPr="00F17890">
                        <w:rPr>
                          <w:sz w:val="16"/>
                          <w:szCs w:val="16"/>
                        </w:rPr>
                        <w:t>Only record</w:t>
                      </w:r>
                    </w:p>
                    <w:p w:rsidR="00992557" w:rsidRPr="00F17890" w:rsidRDefault="00992557" w:rsidP="00CA0DC7">
                      <w:pPr>
                        <w:rPr>
                          <w:sz w:val="16"/>
                          <w:szCs w:val="16"/>
                        </w:rPr>
                      </w:pPr>
                      <w:proofErr w:type="gramStart"/>
                      <w:r w:rsidRPr="00F17890">
                        <w:rPr>
                          <w:sz w:val="16"/>
                          <w:szCs w:val="16"/>
                        </w:rPr>
                        <w:t>items</w:t>
                      </w:r>
                      <w:proofErr w:type="gramEnd"/>
                      <w:r w:rsidRPr="00F17890">
                        <w:rPr>
                          <w:sz w:val="16"/>
                          <w:szCs w:val="16"/>
                        </w:rPr>
                        <w:t xml:space="preserve"> students</w:t>
                      </w:r>
                    </w:p>
                    <w:p w:rsidR="00992557" w:rsidRPr="00F17890" w:rsidRDefault="00992557" w:rsidP="00CA0DC7">
                      <w:pPr>
                        <w:rPr>
                          <w:sz w:val="16"/>
                          <w:szCs w:val="16"/>
                        </w:rPr>
                      </w:pPr>
                      <w:proofErr w:type="gramStart"/>
                      <w:r w:rsidRPr="00F17890">
                        <w:rPr>
                          <w:sz w:val="16"/>
                          <w:szCs w:val="16"/>
                        </w:rPr>
                        <w:t>share</w:t>
                      </w:r>
                      <w:proofErr w:type="gramEnd"/>
                      <w:r w:rsidRPr="00F17890">
                        <w:rPr>
                          <w:sz w:val="16"/>
                          <w:szCs w:val="16"/>
                        </w:rPr>
                        <w:t>.</w:t>
                      </w:r>
                    </w:p>
                  </w:txbxContent>
                </v:textbox>
                <w10:wrap type="tight"/>
              </v:shape>
            </w:pict>
          </mc:Fallback>
        </mc:AlternateContent>
      </w:r>
      <w:r w:rsidR="001C37EB">
        <w:t>After the video, s</w:t>
      </w:r>
      <w:r w:rsidR="00CA0DC7">
        <w:t xml:space="preserve">ay: </w:t>
      </w:r>
      <w:r w:rsidR="00CA0DC7" w:rsidRPr="001C37EB">
        <w:rPr>
          <w:i/>
        </w:rPr>
        <w:t>Tyler does l</w:t>
      </w:r>
      <w:r w:rsidR="00B81C5E">
        <w:rPr>
          <w:i/>
        </w:rPr>
        <w:t>ots of math.  Let’s talk to our</w:t>
      </w:r>
      <w:r w:rsidR="00A47137">
        <w:rPr>
          <w:i/>
        </w:rPr>
        <w:t xml:space="preserve"> </w:t>
      </w:r>
      <w:r w:rsidR="00CA0DC7" w:rsidRPr="001C37EB">
        <w:rPr>
          <w:i/>
        </w:rPr>
        <w:t xml:space="preserve">partners about the things </w:t>
      </w:r>
      <w:r w:rsidR="001C37EB" w:rsidRPr="001C37EB">
        <w:rPr>
          <w:i/>
        </w:rPr>
        <w:t>he</w:t>
      </w:r>
      <w:r w:rsidR="00CA0DC7" w:rsidRPr="001C37EB">
        <w:rPr>
          <w:i/>
        </w:rPr>
        <w:t xml:space="preserve"> did.  When we talk to partners, we sit “knees to knees”</w:t>
      </w:r>
      <w:r w:rsidR="00CA0DC7">
        <w:t>.</w:t>
      </w:r>
      <w:r w:rsidR="00CA0DC7" w:rsidRPr="001C37EB">
        <w:rPr>
          <w:i/>
        </w:rPr>
        <w:t xml:space="preserve">  Then, we decide who shares first</w:t>
      </w:r>
      <w:r w:rsidR="00A47137">
        <w:rPr>
          <w:i/>
        </w:rPr>
        <w:t xml:space="preserve">.  I say something, then my partner says something.  We keep taking turns until the teacher gives a signal </w:t>
      </w:r>
      <w:r w:rsidR="00CA0DC7">
        <w:t>(teacher models with a student).</w:t>
      </w:r>
    </w:p>
    <w:p w:rsidR="001C37EB" w:rsidRDefault="001C37EB" w:rsidP="001C37EB">
      <w:pPr>
        <w:numPr>
          <w:ilvl w:val="0"/>
          <w:numId w:val="14"/>
        </w:numPr>
        <w:contextualSpacing/>
        <w:rPr>
          <w:u w:val="single"/>
        </w:rPr>
      </w:pPr>
      <w:r>
        <w:t>Partners discuss the math</w:t>
      </w:r>
      <w:r w:rsidR="00CA0DC7">
        <w:t xml:space="preserve"> Tyler </w:t>
      </w:r>
      <w:r>
        <w:t>does in the video</w:t>
      </w:r>
      <w:r w:rsidR="00CA0DC7">
        <w:t xml:space="preserve">.  Then, several students share with the whole class.  </w:t>
      </w:r>
      <w:r>
        <w:t xml:space="preserve">As students share, generate a </w:t>
      </w:r>
      <w:r w:rsidRPr="001C37EB">
        <w:rPr>
          <w:b/>
          <w:i/>
        </w:rPr>
        <w:t>“Math is…”</w:t>
      </w:r>
      <w:r>
        <w:t xml:space="preserve"> chart</w:t>
      </w:r>
      <w:r w:rsidR="00FF643B">
        <w:t xml:space="preserve"> (see right)</w:t>
      </w:r>
      <w:r>
        <w:t>.  This c</w:t>
      </w:r>
      <w:r w:rsidR="00CA0DC7">
        <w:t>hart may be displayed and added to throughout the school year.</w:t>
      </w:r>
    </w:p>
    <w:p w:rsidR="00F17890" w:rsidRPr="00F17890" w:rsidRDefault="00F17890" w:rsidP="001C37EB">
      <w:pPr>
        <w:numPr>
          <w:ilvl w:val="0"/>
          <w:numId w:val="1"/>
        </w:numPr>
        <w:contextualSpacing/>
        <w:rPr>
          <w:u w:val="single"/>
        </w:rPr>
      </w:pPr>
      <w:r>
        <w:t>Explain today’s task.</w:t>
      </w:r>
    </w:p>
    <w:p w:rsidR="00010C93" w:rsidRPr="00010C93" w:rsidRDefault="00F17890" w:rsidP="00F17890">
      <w:pPr>
        <w:numPr>
          <w:ilvl w:val="1"/>
          <w:numId w:val="1"/>
        </w:numPr>
        <w:ind w:left="1080"/>
        <w:contextualSpacing/>
        <w:rPr>
          <w:u w:val="single"/>
        </w:rPr>
      </w:pPr>
      <w:r>
        <w:t>Sa</w:t>
      </w:r>
      <w:r w:rsidR="00B81C5E">
        <w:t xml:space="preserve">y: </w:t>
      </w:r>
      <w:r w:rsidR="00B81C5E">
        <w:rPr>
          <w:i/>
        </w:rPr>
        <w:t>J</w:t>
      </w:r>
      <w:r w:rsidR="001C37EB" w:rsidRPr="001C37EB">
        <w:rPr>
          <w:i/>
        </w:rPr>
        <w:t>ust like Tyler, we are going to find math in our world</w:t>
      </w:r>
      <w:r w:rsidR="00B81C5E">
        <w:rPr>
          <w:i/>
        </w:rPr>
        <w:t>.</w:t>
      </w:r>
      <w:r w:rsidR="00CA0DC7" w:rsidRPr="001C37EB">
        <w:rPr>
          <w:i/>
        </w:rPr>
        <w:t xml:space="preserve"> </w:t>
      </w:r>
      <w:r w:rsidR="00B81C5E">
        <w:rPr>
          <w:i/>
        </w:rPr>
        <w:t xml:space="preserve"> </w:t>
      </w:r>
      <w:r w:rsidR="00CA0DC7" w:rsidRPr="001C37EB">
        <w:rPr>
          <w:i/>
        </w:rPr>
        <w:t xml:space="preserve">Tyler noticed that his chips </w:t>
      </w:r>
      <w:r w:rsidR="00790049">
        <w:rPr>
          <w:i/>
        </w:rPr>
        <w:t>looked like</w:t>
      </w:r>
      <w:r w:rsidR="00CA0DC7" w:rsidRPr="001C37EB">
        <w:rPr>
          <w:i/>
        </w:rPr>
        <w:t xml:space="preserve"> triangles</w:t>
      </w:r>
      <w:r w:rsidR="001C37EB">
        <w:rPr>
          <w:i/>
        </w:rPr>
        <w:t xml:space="preserve">.  </w:t>
      </w:r>
      <w:r w:rsidR="00B81C5E">
        <w:rPr>
          <w:i/>
        </w:rPr>
        <w:t xml:space="preserve">Today, </w:t>
      </w:r>
      <w:r w:rsidR="001C37EB">
        <w:rPr>
          <w:i/>
        </w:rPr>
        <w:t xml:space="preserve">I </w:t>
      </w:r>
      <w:r w:rsidR="00CA0DC7" w:rsidRPr="001C37EB">
        <w:rPr>
          <w:i/>
        </w:rPr>
        <w:t xml:space="preserve">challenge you to find items in our classroom that </w:t>
      </w:r>
      <w:r w:rsidR="00A47137">
        <w:rPr>
          <w:i/>
        </w:rPr>
        <w:t>look like circles and</w:t>
      </w:r>
      <w:r w:rsidR="00CA0DC7" w:rsidRPr="001C37EB">
        <w:rPr>
          <w:i/>
        </w:rPr>
        <w:t xml:space="preserve"> rectangles</w:t>
      </w:r>
      <w:r w:rsidR="00010C93">
        <w:rPr>
          <w:i/>
        </w:rPr>
        <w:t>.</w:t>
      </w:r>
    </w:p>
    <w:p w:rsidR="00F17890" w:rsidRPr="00F17890" w:rsidRDefault="00223198" w:rsidP="00F17890">
      <w:pPr>
        <w:numPr>
          <w:ilvl w:val="1"/>
          <w:numId w:val="1"/>
        </w:numPr>
        <w:ind w:left="1080"/>
        <w:contextualSpacing/>
        <w:rPr>
          <w:u w:val="single"/>
        </w:rPr>
      </w:pPr>
      <w:r>
        <w:t>Show</w:t>
      </w:r>
      <w:r w:rsidR="00010C93">
        <w:t xml:space="preserve"> a picture of a circle.  </w:t>
      </w:r>
      <w:r>
        <w:t>Show</w:t>
      </w:r>
      <w:r w:rsidR="00010C93">
        <w:t xml:space="preserve"> a picture of a rectangle, rotating it in differen</w:t>
      </w:r>
      <w:r w:rsidR="003778BE">
        <w:t xml:space="preserve">t directions so students see this </w:t>
      </w:r>
      <w:r w:rsidR="00010C93">
        <w:t>is a rectangle regardless of orientation.  Post both shapes on the board.  At this point, no addition</w:t>
      </w:r>
      <w:r w:rsidR="00B81C5E">
        <w:t>al</w:t>
      </w:r>
      <w:r w:rsidR="00010C93">
        <w:t xml:space="preserve"> descriptions of the shapes will be provided.  Properties of these shapes will emerge during the “Discuss” part of this lesson.</w:t>
      </w:r>
      <w:r w:rsidR="00CA0DC7" w:rsidRPr="001C37EB">
        <w:rPr>
          <w:i/>
        </w:rPr>
        <w:t xml:space="preserve"> </w:t>
      </w:r>
    </w:p>
    <w:p w:rsidR="00CA0DC7" w:rsidRPr="001B1F5A" w:rsidRDefault="001C37EB" w:rsidP="00F17890">
      <w:pPr>
        <w:numPr>
          <w:ilvl w:val="1"/>
          <w:numId w:val="1"/>
        </w:numPr>
        <w:ind w:left="1080"/>
        <w:contextualSpacing/>
      </w:pPr>
      <w:r w:rsidRPr="00F17890">
        <w:t xml:space="preserve">Once </w:t>
      </w:r>
      <w:r w:rsidR="00B81C5E">
        <w:t xml:space="preserve">students find </w:t>
      </w:r>
      <w:r w:rsidRPr="00F17890">
        <w:t>object</w:t>
      </w:r>
      <w:r w:rsidR="00790049">
        <w:t>s</w:t>
      </w:r>
      <w:r w:rsidRPr="00F17890">
        <w:t xml:space="preserve"> shaped like a circle</w:t>
      </w:r>
      <w:r w:rsidR="00B81C5E">
        <w:t>s and</w:t>
      </w:r>
      <w:r w:rsidRPr="00F17890">
        <w:t xml:space="preserve"> rectangle</w:t>
      </w:r>
      <w:r w:rsidR="00B81C5E">
        <w:t>s</w:t>
      </w:r>
      <w:r w:rsidRPr="00F17890">
        <w:t xml:space="preserve">, </w:t>
      </w:r>
      <w:r w:rsidR="00F17890">
        <w:t xml:space="preserve">they will record pictures on their </w:t>
      </w:r>
      <w:r w:rsidR="00010C93">
        <w:rPr>
          <w:i/>
        </w:rPr>
        <w:t xml:space="preserve">Shapes in My Space </w:t>
      </w:r>
      <w:r w:rsidR="00F17890">
        <w:t>recording sheets.</w:t>
      </w:r>
      <w:r w:rsidR="00F17890" w:rsidRPr="00F17890">
        <w:rPr>
          <w:u w:val="single"/>
        </w:rPr>
        <w:t xml:space="preserve"> </w:t>
      </w:r>
    </w:p>
    <w:p w:rsidR="000145E0" w:rsidRDefault="000145E0" w:rsidP="000145E0">
      <w:pPr>
        <w:jc w:val="center"/>
      </w:pPr>
    </w:p>
    <w:p w:rsidR="00A96EF8" w:rsidRPr="00F17890" w:rsidRDefault="009C5818">
      <w:pPr>
        <w:rPr>
          <w:b/>
          <w:color w:val="auto"/>
        </w:rPr>
      </w:pPr>
      <w:r w:rsidRPr="00F17890">
        <w:rPr>
          <w:b/>
          <w:color w:val="auto"/>
        </w:rPr>
        <w:t>Explore:</w:t>
      </w:r>
    </w:p>
    <w:p w:rsidR="00F17890" w:rsidRDefault="00F17890" w:rsidP="00F17890">
      <w:pPr>
        <w:numPr>
          <w:ilvl w:val="0"/>
          <w:numId w:val="1"/>
        </w:numPr>
        <w:contextualSpacing/>
      </w:pPr>
      <w:r w:rsidRPr="00F17890">
        <w:rPr>
          <w:color w:val="auto"/>
        </w:rPr>
        <w:t>Allow 5-10 minutes for students to find</w:t>
      </w:r>
      <w:r w:rsidR="003778BE">
        <w:rPr>
          <w:color w:val="auto"/>
        </w:rPr>
        <w:t xml:space="preserve"> and record</w:t>
      </w:r>
      <w:r w:rsidRPr="00F17890">
        <w:rPr>
          <w:color w:val="auto"/>
        </w:rPr>
        <w:t xml:space="preserve"> objects </w:t>
      </w:r>
      <w:r w:rsidR="00790049">
        <w:rPr>
          <w:color w:val="auto"/>
        </w:rPr>
        <w:t xml:space="preserve">that look like </w:t>
      </w:r>
      <w:r w:rsidRPr="00F17890">
        <w:rPr>
          <w:color w:val="auto"/>
        </w:rPr>
        <w:t xml:space="preserve">circles and rectangles.  This </w:t>
      </w:r>
      <w:r>
        <w:t>exploration time is useful for observing and collecting formative data on students’ current level of understanding.  If students are productively grappling, walk around asking questions to elicit thinking</w:t>
      </w:r>
      <w:r w:rsidR="008653C9">
        <w:t xml:space="preserve"> (see</w:t>
      </w:r>
      <w:r w:rsidR="00223198">
        <w:t xml:space="preserve"> chart)</w:t>
      </w:r>
      <w:r>
        <w:t xml:space="preserve">.  If the class shows unproductive frustration, </w:t>
      </w:r>
      <w:r w:rsidR="003778BE">
        <w:t xml:space="preserve">pull </w:t>
      </w:r>
      <w:r w:rsidR="008653C9">
        <w:t>students</w:t>
      </w:r>
      <w:r w:rsidR="00790049">
        <w:t xml:space="preserve"> b</w:t>
      </w:r>
      <w:r>
        <w:t xml:space="preserve">ack together.  </w:t>
      </w:r>
      <w:r w:rsidR="003778BE">
        <w:t>R</w:t>
      </w:r>
      <w:r>
        <w:t>edirect the entire class by asking questions to elicit thinking.</w:t>
      </w:r>
    </w:p>
    <w:p w:rsidR="00F17890" w:rsidRPr="00F647C6" w:rsidRDefault="00F17890" w:rsidP="00F17890">
      <w:pPr>
        <w:ind w:left="720"/>
        <w:contextualSpacing/>
        <w:rPr>
          <w:sz w:val="10"/>
          <w:szCs w:val="10"/>
        </w:rPr>
      </w:pPr>
    </w:p>
    <w:tbl>
      <w:tblPr>
        <w:tblStyle w:val="TableGrid"/>
        <w:tblW w:w="0" w:type="auto"/>
        <w:tblInd w:w="715" w:type="dxa"/>
        <w:tblLook w:val="04A0" w:firstRow="1" w:lastRow="0" w:firstColumn="1" w:lastColumn="0" w:noHBand="0" w:noVBand="1"/>
      </w:tblPr>
      <w:tblGrid>
        <w:gridCol w:w="2070"/>
        <w:gridCol w:w="6853"/>
      </w:tblGrid>
      <w:tr w:rsidR="00F17890" w:rsidRPr="00F17890" w:rsidTr="008A4B4B">
        <w:trPr>
          <w:trHeight w:val="350"/>
        </w:trPr>
        <w:tc>
          <w:tcPr>
            <w:tcW w:w="2070" w:type="dxa"/>
            <w:shd w:val="clear" w:color="auto" w:fill="D9D9D9" w:themeFill="background1" w:themeFillShade="D9"/>
            <w:vAlign w:val="center"/>
          </w:tcPr>
          <w:p w:rsidR="00F17890" w:rsidRPr="00F17890" w:rsidRDefault="00C56D6B" w:rsidP="00992557">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853" w:type="dxa"/>
            <w:shd w:val="clear" w:color="auto" w:fill="D9D9D9" w:themeFill="background1" w:themeFillShade="D9"/>
            <w:vAlign w:val="center"/>
          </w:tcPr>
          <w:p w:rsidR="00F17890" w:rsidRDefault="00C56D6B" w:rsidP="00992557">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p w:rsidR="008A4B4B" w:rsidRPr="008653C9" w:rsidRDefault="008A4B4B" w:rsidP="008653C9">
            <w:pPr>
              <w:contextualSpacing/>
              <w:jc w:val="center"/>
              <w:rPr>
                <w:i/>
                <w:sz w:val="20"/>
                <w:szCs w:val="20"/>
              </w:rPr>
            </w:pPr>
            <w:r>
              <w:rPr>
                <w:sz w:val="20"/>
                <w:szCs w:val="20"/>
              </w:rPr>
              <w:t>*</w:t>
            </w:r>
            <w:hyperlink r:id="rId12" w:history="1">
              <w:r w:rsidRPr="008653C9">
                <w:rPr>
                  <w:rStyle w:val="Hyperlink"/>
                  <w:sz w:val="20"/>
                  <w:szCs w:val="20"/>
                </w:rPr>
                <w:t>Click</w:t>
              </w:r>
            </w:hyperlink>
            <w:r>
              <w:rPr>
                <w:sz w:val="20"/>
                <w:szCs w:val="20"/>
              </w:rPr>
              <w:t xml:space="preserve"> to see video </w:t>
            </w:r>
            <w:r w:rsidRPr="00806239">
              <w:rPr>
                <w:sz w:val="20"/>
                <w:szCs w:val="20"/>
              </w:rPr>
              <w:t xml:space="preserve">of a teacher </w:t>
            </w:r>
            <w:r>
              <w:rPr>
                <w:sz w:val="20"/>
                <w:szCs w:val="20"/>
              </w:rPr>
              <w:t>asking questions as students explore task.</w:t>
            </w:r>
          </w:p>
        </w:tc>
      </w:tr>
      <w:tr w:rsidR="00F17890" w:rsidRPr="00F17890" w:rsidTr="008A4B4B">
        <w:tc>
          <w:tcPr>
            <w:tcW w:w="2070" w:type="dxa"/>
          </w:tcPr>
          <w:p w:rsidR="00F17890" w:rsidRPr="00F17890" w:rsidRDefault="00F17890" w:rsidP="00992557">
            <w:pPr>
              <w:widowControl w:val="0"/>
              <w:contextualSpacing/>
              <w:rPr>
                <w:rFonts w:ascii="Times New Roman" w:hAnsi="Times New Roman" w:cs="Times New Roman"/>
                <w:sz w:val="24"/>
                <w:szCs w:val="24"/>
              </w:rPr>
            </w:pPr>
            <w:r w:rsidRPr="00F17890">
              <w:rPr>
                <w:rFonts w:ascii="Times New Roman" w:hAnsi="Times New Roman" w:cs="Times New Roman"/>
                <w:sz w:val="24"/>
                <w:szCs w:val="24"/>
              </w:rPr>
              <w:t>Student walks around room, not attempting to find objects.</w:t>
            </w:r>
          </w:p>
        </w:tc>
        <w:tc>
          <w:tcPr>
            <w:tcW w:w="6853" w:type="dxa"/>
          </w:tcPr>
          <w:p w:rsidR="00F17890" w:rsidRPr="00F17890" w:rsidRDefault="00F17890" w:rsidP="00992557">
            <w:pPr>
              <w:widowControl w:val="0"/>
              <w:contextualSpacing/>
              <w:rPr>
                <w:rFonts w:ascii="Times New Roman" w:hAnsi="Times New Roman" w:cs="Times New Roman"/>
                <w:sz w:val="24"/>
                <w:szCs w:val="24"/>
              </w:rPr>
            </w:pPr>
            <w:r w:rsidRPr="00F17890">
              <w:rPr>
                <w:rFonts w:ascii="Times New Roman" w:hAnsi="Times New Roman" w:cs="Times New Roman"/>
                <w:sz w:val="24"/>
                <w:szCs w:val="24"/>
              </w:rPr>
              <w:t xml:space="preserve">Student may be overwhelmed by the multiple parts of the task or overstimulated by the number of objects in the classroom. </w:t>
            </w:r>
            <w:r w:rsidR="008A4B4B">
              <w:rPr>
                <w:rFonts w:ascii="Times New Roman" w:hAnsi="Times New Roman" w:cs="Times New Roman"/>
                <w:sz w:val="24"/>
                <w:szCs w:val="24"/>
              </w:rPr>
              <w:t>Ask:</w:t>
            </w:r>
          </w:p>
          <w:p w:rsidR="00F17890" w:rsidRPr="00F17890" w:rsidRDefault="00F17890" w:rsidP="00F17890">
            <w:pPr>
              <w:pStyle w:val="ListParagraph"/>
              <w:widowControl w:val="0"/>
              <w:numPr>
                <w:ilvl w:val="0"/>
                <w:numId w:val="16"/>
              </w:numPr>
              <w:rPr>
                <w:rFonts w:ascii="Times New Roman" w:hAnsi="Times New Roman" w:cs="Times New Roman"/>
                <w:sz w:val="24"/>
                <w:szCs w:val="24"/>
              </w:rPr>
            </w:pPr>
            <w:r w:rsidRPr="00F17890">
              <w:rPr>
                <w:rFonts w:ascii="Times New Roman" w:hAnsi="Times New Roman" w:cs="Times New Roman"/>
                <w:sz w:val="24"/>
                <w:szCs w:val="24"/>
              </w:rPr>
              <w:t>Can you start in this corner of the room?</w:t>
            </w:r>
          </w:p>
          <w:p w:rsidR="001B1F5A" w:rsidRPr="001B1F5A" w:rsidRDefault="00F17890" w:rsidP="001B1F5A">
            <w:pPr>
              <w:pStyle w:val="ListParagraph"/>
              <w:widowControl w:val="0"/>
              <w:numPr>
                <w:ilvl w:val="0"/>
                <w:numId w:val="16"/>
              </w:numPr>
              <w:rPr>
                <w:rFonts w:ascii="Times New Roman" w:hAnsi="Times New Roman" w:cs="Times New Roman"/>
                <w:sz w:val="24"/>
                <w:szCs w:val="24"/>
              </w:rPr>
            </w:pPr>
            <w:r w:rsidRPr="00F17890">
              <w:rPr>
                <w:rFonts w:ascii="Times New Roman" w:hAnsi="Times New Roman" w:cs="Times New Roman"/>
                <w:sz w:val="24"/>
                <w:szCs w:val="24"/>
              </w:rPr>
              <w:t xml:space="preserve">Do you see a </w:t>
            </w:r>
            <w:r w:rsidR="001B1F5A">
              <w:rPr>
                <w:rFonts w:ascii="Times New Roman" w:hAnsi="Times New Roman" w:cs="Times New Roman"/>
                <w:sz w:val="24"/>
                <w:szCs w:val="24"/>
              </w:rPr>
              <w:t>circle (rectangle) on this wall?</w:t>
            </w:r>
          </w:p>
        </w:tc>
      </w:tr>
      <w:tr w:rsidR="00F17890" w:rsidRPr="00F17890" w:rsidTr="008A4B4B">
        <w:tc>
          <w:tcPr>
            <w:tcW w:w="2070" w:type="dxa"/>
          </w:tcPr>
          <w:p w:rsidR="00F17890" w:rsidRPr="00F17890" w:rsidRDefault="00F17890" w:rsidP="00B81C5E">
            <w:pPr>
              <w:widowControl w:val="0"/>
              <w:contextualSpacing/>
              <w:rPr>
                <w:rFonts w:ascii="Times New Roman" w:hAnsi="Times New Roman" w:cs="Times New Roman"/>
                <w:sz w:val="24"/>
                <w:szCs w:val="24"/>
              </w:rPr>
            </w:pPr>
            <w:r w:rsidRPr="00F17890">
              <w:rPr>
                <w:rFonts w:ascii="Times New Roman" w:hAnsi="Times New Roman" w:cs="Times New Roman"/>
                <w:sz w:val="24"/>
                <w:szCs w:val="24"/>
              </w:rPr>
              <w:t>Studen</w:t>
            </w:r>
            <w:r w:rsidR="001B1F5A">
              <w:rPr>
                <w:rFonts w:ascii="Times New Roman" w:hAnsi="Times New Roman" w:cs="Times New Roman"/>
                <w:sz w:val="24"/>
                <w:szCs w:val="24"/>
              </w:rPr>
              <w:t xml:space="preserve">t incorrectly identifies shapes, or </w:t>
            </w:r>
            <w:r w:rsidR="00B81C5E">
              <w:rPr>
                <w:rFonts w:ascii="Times New Roman" w:hAnsi="Times New Roman" w:cs="Times New Roman"/>
                <w:sz w:val="24"/>
                <w:szCs w:val="24"/>
              </w:rPr>
              <w:t>appears unable to recognize shapes in the environment</w:t>
            </w:r>
            <w:r w:rsidR="001B1F5A">
              <w:rPr>
                <w:rFonts w:ascii="Times New Roman" w:hAnsi="Times New Roman" w:cs="Times New Roman"/>
                <w:sz w:val="24"/>
                <w:szCs w:val="24"/>
              </w:rPr>
              <w:t>.</w:t>
            </w:r>
          </w:p>
        </w:tc>
        <w:tc>
          <w:tcPr>
            <w:tcW w:w="6853" w:type="dxa"/>
          </w:tcPr>
          <w:p w:rsidR="001B1F5A" w:rsidRPr="001B1F5A" w:rsidRDefault="001B1F5A" w:rsidP="001B1F5A">
            <w:pPr>
              <w:rPr>
                <w:rFonts w:ascii="Times New Roman" w:hAnsi="Times New Roman" w:cs="Times New Roman"/>
                <w:sz w:val="24"/>
                <w:szCs w:val="24"/>
              </w:rPr>
            </w:pPr>
            <w:r w:rsidRPr="001B1F5A">
              <w:rPr>
                <w:rFonts w:ascii="Times New Roman" w:hAnsi="Times New Roman" w:cs="Times New Roman"/>
                <w:sz w:val="24"/>
                <w:szCs w:val="24"/>
              </w:rPr>
              <w:t>Stu</w:t>
            </w:r>
            <w:r w:rsidR="008A4B4B">
              <w:rPr>
                <w:rFonts w:ascii="Times New Roman" w:hAnsi="Times New Roman" w:cs="Times New Roman"/>
                <w:sz w:val="24"/>
                <w:szCs w:val="24"/>
              </w:rPr>
              <w:t xml:space="preserve">dent may not be familiar with </w:t>
            </w:r>
            <w:r w:rsidRPr="001B1F5A">
              <w:rPr>
                <w:rFonts w:ascii="Times New Roman" w:hAnsi="Times New Roman" w:cs="Times New Roman"/>
                <w:sz w:val="24"/>
                <w:szCs w:val="24"/>
              </w:rPr>
              <w:t xml:space="preserve">terms </w:t>
            </w:r>
            <w:r w:rsidRPr="001B1F5A">
              <w:rPr>
                <w:rFonts w:ascii="Times New Roman" w:hAnsi="Times New Roman" w:cs="Times New Roman"/>
                <w:i/>
                <w:sz w:val="24"/>
                <w:szCs w:val="24"/>
                <w:u w:val="single"/>
              </w:rPr>
              <w:t>circle</w:t>
            </w:r>
            <w:r w:rsidRPr="001B1F5A">
              <w:rPr>
                <w:rFonts w:ascii="Times New Roman" w:hAnsi="Times New Roman" w:cs="Times New Roman"/>
                <w:sz w:val="24"/>
                <w:szCs w:val="24"/>
              </w:rPr>
              <w:t xml:space="preserve"> and </w:t>
            </w:r>
            <w:r w:rsidRPr="001B1F5A">
              <w:rPr>
                <w:rFonts w:ascii="Times New Roman" w:hAnsi="Times New Roman" w:cs="Times New Roman"/>
                <w:i/>
                <w:sz w:val="24"/>
                <w:szCs w:val="24"/>
                <w:u w:val="single"/>
              </w:rPr>
              <w:t>rectangle</w:t>
            </w:r>
            <w:r w:rsidRPr="001B1F5A">
              <w:rPr>
                <w:rFonts w:ascii="Times New Roman" w:hAnsi="Times New Roman" w:cs="Times New Roman"/>
                <w:sz w:val="24"/>
                <w:szCs w:val="24"/>
              </w:rPr>
              <w:t xml:space="preserve">.  </w:t>
            </w:r>
            <w:r w:rsidR="008A4B4B">
              <w:rPr>
                <w:rFonts w:ascii="Times New Roman" w:hAnsi="Times New Roman" w:cs="Times New Roman"/>
                <w:sz w:val="24"/>
                <w:szCs w:val="24"/>
              </w:rPr>
              <w:t>Ask:</w:t>
            </w:r>
          </w:p>
          <w:p w:rsidR="001B1F5A" w:rsidRDefault="001B1F5A" w:rsidP="001B1F5A">
            <w:pPr>
              <w:pStyle w:val="ListParagraph"/>
              <w:widowControl w:val="0"/>
              <w:numPr>
                <w:ilvl w:val="0"/>
                <w:numId w:val="16"/>
              </w:numPr>
              <w:rPr>
                <w:rFonts w:ascii="Times New Roman" w:hAnsi="Times New Roman" w:cs="Times New Roman"/>
                <w:sz w:val="24"/>
                <w:szCs w:val="24"/>
              </w:rPr>
            </w:pPr>
            <w:r>
              <w:rPr>
                <w:rFonts w:ascii="Times New Roman" w:hAnsi="Times New Roman" w:cs="Times New Roman"/>
                <w:sz w:val="24"/>
                <w:szCs w:val="24"/>
              </w:rPr>
              <w:t xml:space="preserve">Look at the circle </w:t>
            </w:r>
            <w:r w:rsidR="00B81C5E">
              <w:rPr>
                <w:rFonts w:ascii="Times New Roman" w:hAnsi="Times New Roman" w:cs="Times New Roman"/>
                <w:sz w:val="24"/>
                <w:szCs w:val="24"/>
              </w:rPr>
              <w:t xml:space="preserve">(rectangle) </w:t>
            </w:r>
            <w:r>
              <w:rPr>
                <w:rFonts w:ascii="Times New Roman" w:hAnsi="Times New Roman" w:cs="Times New Roman"/>
                <w:sz w:val="24"/>
                <w:szCs w:val="24"/>
              </w:rPr>
              <w:t>on the board.  Can you make a circle</w:t>
            </w:r>
            <w:r w:rsidR="00B81C5E">
              <w:rPr>
                <w:rFonts w:ascii="Times New Roman" w:hAnsi="Times New Roman" w:cs="Times New Roman"/>
                <w:sz w:val="24"/>
                <w:szCs w:val="24"/>
              </w:rPr>
              <w:t xml:space="preserve"> (rectangle)</w:t>
            </w:r>
            <w:r>
              <w:rPr>
                <w:rFonts w:ascii="Times New Roman" w:hAnsi="Times New Roman" w:cs="Times New Roman"/>
                <w:sz w:val="24"/>
                <w:szCs w:val="24"/>
              </w:rPr>
              <w:t xml:space="preserve"> in the air with your finger?  </w:t>
            </w:r>
          </w:p>
          <w:p w:rsidR="00F17890" w:rsidRPr="00F17890" w:rsidRDefault="00F17890" w:rsidP="00F17890">
            <w:pPr>
              <w:pStyle w:val="ListParagraph"/>
              <w:widowControl w:val="0"/>
              <w:numPr>
                <w:ilvl w:val="0"/>
                <w:numId w:val="17"/>
              </w:numPr>
              <w:rPr>
                <w:rFonts w:ascii="Times New Roman" w:hAnsi="Times New Roman" w:cs="Times New Roman"/>
                <w:sz w:val="24"/>
                <w:szCs w:val="24"/>
              </w:rPr>
            </w:pPr>
            <w:r w:rsidRPr="00F17890">
              <w:rPr>
                <w:rFonts w:ascii="Times New Roman" w:hAnsi="Times New Roman" w:cs="Times New Roman"/>
                <w:sz w:val="24"/>
                <w:szCs w:val="24"/>
              </w:rPr>
              <w:t>C</w:t>
            </w:r>
            <w:r w:rsidR="00B81C5E">
              <w:rPr>
                <w:rFonts w:ascii="Times New Roman" w:hAnsi="Times New Roman" w:cs="Times New Roman"/>
                <w:sz w:val="24"/>
                <w:szCs w:val="24"/>
              </w:rPr>
              <w:t xml:space="preserve">an you find the </w:t>
            </w:r>
            <w:r w:rsidRPr="00F17890">
              <w:rPr>
                <w:rFonts w:ascii="Times New Roman" w:hAnsi="Times New Roman" w:cs="Times New Roman"/>
                <w:sz w:val="24"/>
                <w:szCs w:val="24"/>
              </w:rPr>
              <w:t>circle (rectangle) on our classroom shape chart?</w:t>
            </w:r>
          </w:p>
          <w:p w:rsidR="00F17890" w:rsidRPr="00F17890" w:rsidRDefault="00F17890" w:rsidP="00B81C5E">
            <w:pPr>
              <w:pStyle w:val="ListParagraph"/>
              <w:widowControl w:val="0"/>
              <w:numPr>
                <w:ilvl w:val="0"/>
                <w:numId w:val="17"/>
              </w:numPr>
              <w:rPr>
                <w:rFonts w:ascii="Times New Roman" w:hAnsi="Times New Roman" w:cs="Times New Roman"/>
                <w:sz w:val="24"/>
                <w:szCs w:val="24"/>
              </w:rPr>
            </w:pPr>
            <w:r w:rsidRPr="00F17890">
              <w:rPr>
                <w:rFonts w:ascii="Times New Roman" w:hAnsi="Times New Roman" w:cs="Times New Roman"/>
                <w:sz w:val="24"/>
                <w:szCs w:val="24"/>
              </w:rPr>
              <w:t xml:space="preserve">What other objects look like </w:t>
            </w:r>
            <w:r w:rsidR="00B81C5E">
              <w:rPr>
                <w:rFonts w:ascii="Times New Roman" w:hAnsi="Times New Roman" w:cs="Times New Roman"/>
                <w:sz w:val="24"/>
                <w:szCs w:val="24"/>
              </w:rPr>
              <w:t>this</w:t>
            </w:r>
            <w:r w:rsidRPr="00F17890">
              <w:rPr>
                <w:rFonts w:ascii="Times New Roman" w:hAnsi="Times New Roman" w:cs="Times New Roman"/>
                <w:sz w:val="24"/>
                <w:szCs w:val="24"/>
              </w:rPr>
              <w:t xml:space="preserve"> circle (rectangle)?</w:t>
            </w:r>
          </w:p>
        </w:tc>
      </w:tr>
      <w:tr w:rsidR="00F17890" w:rsidRPr="00F17890" w:rsidTr="008A4B4B">
        <w:tc>
          <w:tcPr>
            <w:tcW w:w="2070" w:type="dxa"/>
          </w:tcPr>
          <w:p w:rsidR="00F17890" w:rsidRPr="005E3292" w:rsidRDefault="00F17890" w:rsidP="00F17890">
            <w:pPr>
              <w:widowControl w:val="0"/>
              <w:contextualSpacing/>
              <w:rPr>
                <w:rFonts w:ascii="Times New Roman" w:hAnsi="Times New Roman" w:cs="Times New Roman"/>
                <w:sz w:val="24"/>
                <w:szCs w:val="24"/>
              </w:rPr>
            </w:pPr>
            <w:r w:rsidRPr="005E3292">
              <w:rPr>
                <w:rFonts w:ascii="Times New Roman" w:hAnsi="Times New Roman" w:cs="Times New Roman"/>
                <w:sz w:val="24"/>
                <w:szCs w:val="24"/>
              </w:rPr>
              <w:t>Student quickly finds examples of circles and rectangle.</w:t>
            </w:r>
          </w:p>
        </w:tc>
        <w:tc>
          <w:tcPr>
            <w:tcW w:w="6853" w:type="dxa"/>
          </w:tcPr>
          <w:p w:rsidR="00F17890" w:rsidRPr="005E3292" w:rsidRDefault="00F17890" w:rsidP="00F17890">
            <w:pPr>
              <w:pStyle w:val="ListParagraph"/>
              <w:widowControl w:val="0"/>
              <w:numPr>
                <w:ilvl w:val="0"/>
                <w:numId w:val="17"/>
              </w:numPr>
              <w:rPr>
                <w:rFonts w:ascii="Times New Roman" w:hAnsi="Times New Roman" w:cs="Times New Roman"/>
                <w:sz w:val="24"/>
                <w:szCs w:val="24"/>
              </w:rPr>
            </w:pPr>
            <w:r w:rsidRPr="005E3292">
              <w:rPr>
                <w:rFonts w:ascii="Times New Roman" w:hAnsi="Times New Roman" w:cs="Times New Roman"/>
                <w:sz w:val="24"/>
                <w:szCs w:val="24"/>
              </w:rPr>
              <w:t>How do you know this is a circle (rectangle)?</w:t>
            </w:r>
          </w:p>
          <w:p w:rsidR="00B81C5E" w:rsidRDefault="00B81C5E" w:rsidP="00F17890">
            <w:pPr>
              <w:pStyle w:val="ListParagraph"/>
              <w:widowControl w:val="0"/>
              <w:numPr>
                <w:ilvl w:val="0"/>
                <w:numId w:val="17"/>
              </w:numPr>
              <w:rPr>
                <w:rFonts w:ascii="Times New Roman" w:hAnsi="Times New Roman" w:cs="Times New Roman"/>
                <w:sz w:val="24"/>
                <w:szCs w:val="24"/>
              </w:rPr>
            </w:pPr>
            <w:r>
              <w:rPr>
                <w:rFonts w:ascii="Times New Roman" w:hAnsi="Times New Roman" w:cs="Times New Roman"/>
                <w:sz w:val="24"/>
                <w:szCs w:val="24"/>
              </w:rPr>
              <w:t>How do you know it is not a rectangle (circle)?</w:t>
            </w:r>
          </w:p>
          <w:p w:rsidR="00F17890" w:rsidRPr="005E3292" w:rsidRDefault="00F17890" w:rsidP="00F17890">
            <w:pPr>
              <w:pStyle w:val="ListParagraph"/>
              <w:widowControl w:val="0"/>
              <w:numPr>
                <w:ilvl w:val="0"/>
                <w:numId w:val="17"/>
              </w:numPr>
              <w:rPr>
                <w:rFonts w:ascii="Times New Roman" w:hAnsi="Times New Roman" w:cs="Times New Roman"/>
                <w:sz w:val="24"/>
                <w:szCs w:val="24"/>
              </w:rPr>
            </w:pPr>
            <w:r w:rsidRPr="005E3292">
              <w:rPr>
                <w:rFonts w:ascii="Times New Roman" w:hAnsi="Times New Roman" w:cs="Times New Roman"/>
                <w:sz w:val="24"/>
                <w:szCs w:val="24"/>
              </w:rPr>
              <w:t>Can you think of objects in your house that are shaped like a circle (rectangle)?</w:t>
            </w:r>
          </w:p>
        </w:tc>
      </w:tr>
    </w:tbl>
    <w:p w:rsidR="00C56D6B" w:rsidRDefault="00C56D6B" w:rsidP="00C56D6B">
      <w:pPr>
        <w:contextualSpacing/>
        <w:jc w:val="center"/>
        <w:rPr>
          <w:sz w:val="20"/>
          <w:szCs w:val="20"/>
        </w:rPr>
      </w:pPr>
    </w:p>
    <w:p w:rsidR="00B81C5E" w:rsidRDefault="00B81C5E" w:rsidP="00C56D6B">
      <w:pPr>
        <w:contextualSpacing/>
        <w:jc w:val="center"/>
        <w:rPr>
          <w:sz w:val="20"/>
          <w:szCs w:val="20"/>
        </w:rPr>
      </w:pPr>
    </w:p>
    <w:p w:rsidR="00F17890" w:rsidRPr="00FB7902" w:rsidRDefault="00922C29" w:rsidP="003778BE">
      <w:pPr>
        <w:pStyle w:val="ListParagraph"/>
        <w:numPr>
          <w:ilvl w:val="0"/>
          <w:numId w:val="17"/>
        </w:numPr>
        <w:ind w:left="1440"/>
        <w:rPr>
          <w:color w:val="FF0000"/>
        </w:rPr>
      </w:pPr>
      <w:r>
        <w:lastRenderedPageBreak/>
        <w:t>As students w</w:t>
      </w:r>
      <w:r w:rsidR="003721FE">
        <w:t xml:space="preserve">ork, select </w:t>
      </w:r>
      <w:r>
        <w:t xml:space="preserve">a few </w:t>
      </w:r>
      <w:r w:rsidR="003778BE">
        <w:t>to share their shapes d</w:t>
      </w:r>
      <w:r>
        <w:t xml:space="preserve">uring the “Discuss” section of </w:t>
      </w:r>
      <w:r w:rsidR="00B81C5E">
        <w:t xml:space="preserve">the </w:t>
      </w:r>
      <w:r w:rsidR="003778BE">
        <w:t xml:space="preserve">lesson.  </w:t>
      </w:r>
      <w:r>
        <w:t xml:space="preserve">Determine </w:t>
      </w:r>
      <w:r w:rsidR="003778BE">
        <w:t>s</w:t>
      </w:r>
      <w:r w:rsidR="003721FE">
        <w:t xml:space="preserve">equence </w:t>
      </w:r>
      <w:r>
        <w:t>in which students will share</w:t>
      </w:r>
      <w:r w:rsidR="00B81C5E">
        <w:t xml:space="preserve"> (e.g.,</w:t>
      </w:r>
      <w:r w:rsidR="003721FE">
        <w:t xml:space="preserve"> </w:t>
      </w:r>
      <w:r w:rsidR="00B81C5E">
        <w:t xml:space="preserve">justifications for </w:t>
      </w:r>
      <w:r>
        <w:t xml:space="preserve">knowing shapes progress from least to </w:t>
      </w:r>
      <w:r w:rsidR="003721FE">
        <w:t xml:space="preserve">most </w:t>
      </w:r>
      <w:proofErr w:type="gramStart"/>
      <w:r w:rsidR="003721FE">
        <w:t>sophisticated</w:t>
      </w:r>
      <w:proofErr w:type="gramEnd"/>
      <w:r w:rsidR="003721FE">
        <w:t xml:space="preserve">). </w:t>
      </w:r>
    </w:p>
    <w:p w:rsidR="002C6FD4" w:rsidRPr="002C6FD4" w:rsidRDefault="002C6FD4" w:rsidP="002C6FD4">
      <w:pPr>
        <w:pStyle w:val="ListParagraph"/>
        <w:ind w:left="1440"/>
        <w:rPr>
          <w:color w:val="FF0000"/>
        </w:rPr>
      </w:pPr>
    </w:p>
    <w:p w:rsidR="00A96EF8" w:rsidRPr="003721FE" w:rsidRDefault="009C5818">
      <w:pPr>
        <w:rPr>
          <w:b/>
          <w:color w:val="auto"/>
        </w:rPr>
      </w:pPr>
      <w:r w:rsidRPr="003721FE">
        <w:rPr>
          <w:b/>
          <w:color w:val="auto"/>
        </w:rPr>
        <w:t>Discuss:</w:t>
      </w:r>
    </w:p>
    <w:p w:rsidR="00992557" w:rsidRPr="003721FE" w:rsidRDefault="0090117D" w:rsidP="002C6FD4">
      <w:pPr>
        <w:numPr>
          <w:ilvl w:val="0"/>
          <w:numId w:val="1"/>
        </w:numPr>
        <w:contextualSpacing/>
        <w:rPr>
          <w:color w:val="auto"/>
        </w:rPr>
      </w:pPr>
      <w:r>
        <w:rPr>
          <w:color w:val="auto"/>
        </w:rPr>
        <w:t>Bring students</w:t>
      </w:r>
      <w:r w:rsidR="00992557" w:rsidRPr="003721FE">
        <w:rPr>
          <w:color w:val="auto"/>
        </w:rPr>
        <w:t xml:space="preserve"> together on the carpet (leave papers at tables/desks).</w:t>
      </w:r>
    </w:p>
    <w:p w:rsidR="00FB7902" w:rsidRDefault="00FB7902" w:rsidP="00B81C5E">
      <w:pPr>
        <w:numPr>
          <w:ilvl w:val="1"/>
          <w:numId w:val="1"/>
        </w:numPr>
        <w:contextualSpacing/>
        <w:rPr>
          <w:color w:val="auto"/>
        </w:rPr>
      </w:pPr>
      <w:r>
        <w:rPr>
          <w:color w:val="auto"/>
        </w:rPr>
        <w:t>Remind students that there is math everywhere in our world.  Today, we found shapes in our world, and shapes are math.</w:t>
      </w:r>
    </w:p>
    <w:p w:rsidR="00992557" w:rsidRPr="003721FE" w:rsidRDefault="0090117D" w:rsidP="00B81C5E">
      <w:pPr>
        <w:numPr>
          <w:ilvl w:val="1"/>
          <w:numId w:val="1"/>
        </w:numPr>
        <w:contextualSpacing/>
        <w:rPr>
          <w:color w:val="auto"/>
        </w:rPr>
      </w:pPr>
      <w:r>
        <w:rPr>
          <w:color w:val="auto"/>
        </w:rPr>
        <w:t>P</w:t>
      </w:r>
      <w:r w:rsidR="003721FE" w:rsidRPr="003721FE">
        <w:rPr>
          <w:color w:val="auto"/>
        </w:rPr>
        <w:t>artne</w:t>
      </w:r>
      <w:r w:rsidR="003778BE">
        <w:rPr>
          <w:color w:val="auto"/>
        </w:rPr>
        <w:t xml:space="preserve">rs turn “knees to knees” and </w:t>
      </w:r>
      <w:r w:rsidR="00FB7902">
        <w:rPr>
          <w:color w:val="auto"/>
        </w:rPr>
        <w:t>tell about</w:t>
      </w:r>
      <w:r w:rsidR="003721FE" w:rsidRPr="003721FE">
        <w:rPr>
          <w:color w:val="auto"/>
        </w:rPr>
        <w:t xml:space="preserve"> the shapes they found.</w:t>
      </w:r>
    </w:p>
    <w:p w:rsidR="003721FE" w:rsidRDefault="003721FE" w:rsidP="003721FE">
      <w:pPr>
        <w:numPr>
          <w:ilvl w:val="0"/>
          <w:numId w:val="1"/>
        </w:numPr>
        <w:contextualSpacing/>
        <w:rPr>
          <w:color w:val="auto"/>
        </w:rPr>
      </w:pPr>
      <w:r w:rsidRPr="003721FE">
        <w:rPr>
          <w:color w:val="auto"/>
        </w:rPr>
        <w:t>Have pre-selected students to share the shapes they found.</w:t>
      </w:r>
    </w:p>
    <w:p w:rsidR="00FB7902" w:rsidRDefault="0090117D" w:rsidP="001D1FD4">
      <w:pPr>
        <w:numPr>
          <w:ilvl w:val="1"/>
          <w:numId w:val="1"/>
        </w:numPr>
        <w:contextualSpacing/>
        <w:rPr>
          <w:color w:val="auto"/>
        </w:rPr>
      </w:pPr>
      <w:r>
        <w:rPr>
          <w:color w:val="auto"/>
        </w:rPr>
        <w:t xml:space="preserve">As </w:t>
      </w:r>
      <w:r w:rsidR="00FB7902">
        <w:rPr>
          <w:color w:val="auto"/>
        </w:rPr>
        <w:t>each students shares</w:t>
      </w:r>
      <w:r w:rsidR="008653C9">
        <w:rPr>
          <w:color w:val="auto"/>
        </w:rPr>
        <w:t xml:space="preserve">, </w:t>
      </w:r>
      <w:r w:rsidR="001D1FD4">
        <w:rPr>
          <w:color w:val="auto"/>
        </w:rPr>
        <w:t>direct attention to the</w:t>
      </w:r>
      <w:r w:rsidR="008653C9">
        <w:rPr>
          <w:color w:val="auto"/>
        </w:rPr>
        <w:t xml:space="preserve"> </w:t>
      </w:r>
      <w:r w:rsidR="001D1FD4">
        <w:rPr>
          <w:color w:val="auto"/>
        </w:rPr>
        <w:t>object</w:t>
      </w:r>
      <w:r w:rsidR="008653C9">
        <w:rPr>
          <w:color w:val="auto"/>
        </w:rPr>
        <w:t>s referenced</w:t>
      </w:r>
      <w:r w:rsidR="001D1FD4">
        <w:rPr>
          <w:color w:val="auto"/>
        </w:rPr>
        <w:t>.</w:t>
      </w:r>
    </w:p>
    <w:p w:rsidR="0090117D" w:rsidRDefault="00FB7902" w:rsidP="00B81C5E">
      <w:pPr>
        <w:numPr>
          <w:ilvl w:val="1"/>
          <w:numId w:val="1"/>
        </w:numPr>
        <w:contextualSpacing/>
        <w:rPr>
          <w:color w:val="auto"/>
        </w:rPr>
      </w:pPr>
      <w:r>
        <w:rPr>
          <w:color w:val="auto"/>
        </w:rPr>
        <w:t>A</w:t>
      </w:r>
      <w:r w:rsidR="0090117D">
        <w:rPr>
          <w:color w:val="auto"/>
        </w:rPr>
        <w:t>sk questions to elicit thinking, draw</w:t>
      </w:r>
      <w:r w:rsidR="008653C9">
        <w:rPr>
          <w:color w:val="auto"/>
        </w:rPr>
        <w:t>ing</w:t>
      </w:r>
      <w:r w:rsidR="0090117D">
        <w:rPr>
          <w:color w:val="auto"/>
        </w:rPr>
        <w:t xml:space="preserve"> attention to properties of</w:t>
      </w:r>
      <w:r w:rsidR="008653C9">
        <w:rPr>
          <w:color w:val="auto"/>
        </w:rPr>
        <w:t xml:space="preserve"> the shapes.</w:t>
      </w:r>
    </w:p>
    <w:tbl>
      <w:tblPr>
        <w:tblStyle w:val="TableGrid"/>
        <w:tblW w:w="0" w:type="auto"/>
        <w:tblInd w:w="720" w:type="dxa"/>
        <w:tblLook w:val="04A0" w:firstRow="1" w:lastRow="0" w:firstColumn="1" w:lastColumn="0" w:noHBand="0" w:noVBand="1"/>
      </w:tblPr>
      <w:tblGrid>
        <w:gridCol w:w="3145"/>
        <w:gridCol w:w="5773"/>
      </w:tblGrid>
      <w:tr w:rsidR="003778BE" w:rsidRPr="003721FE" w:rsidTr="00FB7902">
        <w:tc>
          <w:tcPr>
            <w:tcW w:w="3145" w:type="dxa"/>
            <w:shd w:val="clear" w:color="auto" w:fill="D9D9D9" w:themeFill="background1" w:themeFillShade="D9"/>
            <w:vAlign w:val="center"/>
          </w:tcPr>
          <w:p w:rsidR="003778BE" w:rsidRPr="0090117D" w:rsidRDefault="003778BE" w:rsidP="00E62A5E">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Sample Questions</w:t>
            </w:r>
          </w:p>
        </w:tc>
        <w:tc>
          <w:tcPr>
            <w:tcW w:w="5773" w:type="dxa"/>
            <w:shd w:val="clear" w:color="auto" w:fill="D9D9D9" w:themeFill="background1" w:themeFillShade="D9"/>
            <w:vAlign w:val="center"/>
          </w:tcPr>
          <w:p w:rsidR="003778BE" w:rsidRPr="0090117D" w:rsidRDefault="003778BE" w:rsidP="00E62A5E">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Possible Responses</w:t>
            </w:r>
          </w:p>
          <w:p w:rsidR="003778BE" w:rsidRPr="0090117D" w:rsidRDefault="003778BE" w:rsidP="00E62A5E">
            <w:pPr>
              <w:contextualSpacing/>
              <w:jc w:val="center"/>
              <w:rPr>
                <w:rFonts w:ascii="Times New Roman" w:hAnsi="Times New Roman" w:cs="Times New Roman"/>
                <w:b/>
                <w:sz w:val="24"/>
                <w:szCs w:val="24"/>
              </w:rPr>
            </w:pPr>
            <w:r>
              <w:rPr>
                <w:rFonts w:ascii="Times New Roman" w:hAnsi="Times New Roman" w:cs="Times New Roman"/>
                <w:b/>
                <w:sz w:val="24"/>
                <w:szCs w:val="24"/>
              </w:rPr>
              <w:t>(in order of least to most sophisticated</w:t>
            </w:r>
            <w:r w:rsidRPr="0090117D">
              <w:rPr>
                <w:rFonts w:ascii="Times New Roman" w:hAnsi="Times New Roman" w:cs="Times New Roman"/>
                <w:b/>
                <w:sz w:val="24"/>
                <w:szCs w:val="24"/>
              </w:rPr>
              <w:t>)</w:t>
            </w:r>
          </w:p>
        </w:tc>
      </w:tr>
      <w:tr w:rsidR="003778BE" w:rsidRPr="003721FE" w:rsidTr="00FB7902">
        <w:tc>
          <w:tcPr>
            <w:tcW w:w="3145" w:type="dxa"/>
          </w:tcPr>
          <w:p w:rsidR="003778BE" w:rsidRDefault="003778BE" w:rsidP="00E62A5E">
            <w:pPr>
              <w:pStyle w:val="ListParagraph"/>
              <w:numPr>
                <w:ilvl w:val="0"/>
                <w:numId w:val="19"/>
              </w:numPr>
              <w:rPr>
                <w:rFonts w:ascii="Times New Roman" w:hAnsi="Times New Roman" w:cs="Times New Roman"/>
                <w:sz w:val="24"/>
                <w:szCs w:val="24"/>
              </w:rPr>
            </w:pPr>
            <w:r w:rsidRPr="0090117D">
              <w:rPr>
                <w:rFonts w:ascii="Times New Roman" w:hAnsi="Times New Roman" w:cs="Times New Roman"/>
                <w:sz w:val="24"/>
                <w:szCs w:val="24"/>
              </w:rPr>
              <w:t>How did you know that was a circle?</w:t>
            </w:r>
          </w:p>
          <w:p w:rsidR="00FB7902" w:rsidRPr="0090117D" w:rsidRDefault="00FB7902" w:rsidP="00E62A5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the same about of our circles?</w:t>
            </w:r>
          </w:p>
        </w:tc>
        <w:tc>
          <w:tcPr>
            <w:tcW w:w="5773" w:type="dxa"/>
          </w:tcPr>
          <w:p w:rsidR="003778BE" w:rsidRPr="0090117D" w:rsidRDefault="00FB7902" w:rsidP="00E62A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w:t>
            </w:r>
            <w:r w:rsidR="003778BE" w:rsidRPr="0090117D">
              <w:rPr>
                <w:rFonts w:ascii="Times New Roman" w:hAnsi="Times New Roman" w:cs="Times New Roman"/>
                <w:sz w:val="24"/>
                <w:szCs w:val="24"/>
              </w:rPr>
              <w:t>t looks like the sun.</w:t>
            </w:r>
          </w:p>
          <w:p w:rsidR="003778BE" w:rsidRPr="0090117D" w:rsidRDefault="003778BE" w:rsidP="00E62A5E">
            <w:pPr>
              <w:pStyle w:val="ListParagraph"/>
              <w:numPr>
                <w:ilvl w:val="0"/>
                <w:numId w:val="18"/>
              </w:numPr>
              <w:rPr>
                <w:rFonts w:ascii="Times New Roman" w:hAnsi="Times New Roman" w:cs="Times New Roman"/>
                <w:sz w:val="24"/>
                <w:szCs w:val="24"/>
              </w:rPr>
            </w:pPr>
            <w:r w:rsidRPr="0090117D">
              <w:rPr>
                <w:rFonts w:ascii="Times New Roman" w:hAnsi="Times New Roman" w:cs="Times New Roman"/>
                <w:sz w:val="24"/>
                <w:szCs w:val="24"/>
              </w:rPr>
              <w:t>It’s curvy like this (shows with finger).</w:t>
            </w:r>
          </w:p>
          <w:p w:rsidR="003778BE" w:rsidRPr="0090117D" w:rsidRDefault="003778BE" w:rsidP="00E62A5E">
            <w:pPr>
              <w:pStyle w:val="ListParagraph"/>
              <w:numPr>
                <w:ilvl w:val="0"/>
                <w:numId w:val="18"/>
              </w:numPr>
              <w:rPr>
                <w:rFonts w:ascii="Times New Roman" w:hAnsi="Times New Roman" w:cs="Times New Roman"/>
                <w:sz w:val="24"/>
                <w:szCs w:val="24"/>
              </w:rPr>
            </w:pPr>
            <w:proofErr w:type="gramStart"/>
            <w:r w:rsidRPr="0090117D">
              <w:rPr>
                <w:rFonts w:ascii="Times New Roman" w:hAnsi="Times New Roman" w:cs="Times New Roman"/>
                <w:sz w:val="24"/>
                <w:szCs w:val="24"/>
              </w:rPr>
              <w:t>It’s</w:t>
            </w:r>
            <w:proofErr w:type="gramEnd"/>
            <w:r w:rsidRPr="0090117D">
              <w:rPr>
                <w:rFonts w:ascii="Times New Roman" w:hAnsi="Times New Roman" w:cs="Times New Roman"/>
                <w:sz w:val="24"/>
                <w:szCs w:val="24"/>
              </w:rPr>
              <w:t xml:space="preserve"> round.</w:t>
            </w:r>
          </w:p>
          <w:p w:rsidR="003778BE" w:rsidRPr="0090117D" w:rsidRDefault="003778BE" w:rsidP="00E62A5E">
            <w:pPr>
              <w:pStyle w:val="ListParagraph"/>
              <w:numPr>
                <w:ilvl w:val="0"/>
                <w:numId w:val="18"/>
              </w:numPr>
              <w:rPr>
                <w:rFonts w:ascii="Times New Roman" w:hAnsi="Times New Roman" w:cs="Times New Roman"/>
                <w:sz w:val="24"/>
                <w:szCs w:val="24"/>
              </w:rPr>
            </w:pPr>
            <w:r w:rsidRPr="0090117D">
              <w:rPr>
                <w:rFonts w:ascii="Times New Roman" w:hAnsi="Times New Roman" w:cs="Times New Roman"/>
                <w:sz w:val="24"/>
                <w:szCs w:val="24"/>
              </w:rPr>
              <w:t>It doesn’t have sides or corners.</w:t>
            </w:r>
          </w:p>
        </w:tc>
      </w:tr>
      <w:tr w:rsidR="003778BE" w:rsidRPr="003721FE" w:rsidTr="00FB7902">
        <w:tc>
          <w:tcPr>
            <w:tcW w:w="3145" w:type="dxa"/>
          </w:tcPr>
          <w:p w:rsidR="003778BE" w:rsidRDefault="00FB7902" w:rsidP="00FB790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did you know that was</w:t>
            </w:r>
            <w:r w:rsidR="003778BE" w:rsidRPr="0090117D">
              <w:rPr>
                <w:rFonts w:ascii="Times New Roman" w:hAnsi="Times New Roman" w:cs="Times New Roman"/>
                <w:sz w:val="24"/>
                <w:szCs w:val="24"/>
              </w:rPr>
              <w:t xml:space="preserve"> a rectangle?</w:t>
            </w:r>
          </w:p>
          <w:p w:rsidR="00FB7902" w:rsidRPr="0090117D" w:rsidRDefault="00FB7902" w:rsidP="00FB790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What’s the same about all of our rectangles?</w:t>
            </w:r>
          </w:p>
        </w:tc>
        <w:tc>
          <w:tcPr>
            <w:tcW w:w="5773" w:type="dxa"/>
          </w:tcPr>
          <w:p w:rsidR="003778BE" w:rsidRPr="0090117D" w:rsidRDefault="003778BE" w:rsidP="00E62A5E">
            <w:pPr>
              <w:pStyle w:val="ListParagraph"/>
              <w:numPr>
                <w:ilvl w:val="0"/>
                <w:numId w:val="18"/>
              </w:numPr>
              <w:rPr>
                <w:rFonts w:ascii="Times New Roman" w:hAnsi="Times New Roman" w:cs="Times New Roman"/>
                <w:sz w:val="24"/>
                <w:szCs w:val="24"/>
              </w:rPr>
            </w:pPr>
            <w:r w:rsidRPr="0090117D">
              <w:rPr>
                <w:rFonts w:ascii="Times New Roman" w:hAnsi="Times New Roman" w:cs="Times New Roman"/>
                <w:sz w:val="24"/>
                <w:szCs w:val="24"/>
              </w:rPr>
              <w:t>I</w:t>
            </w:r>
            <w:r w:rsidR="00FB7902">
              <w:rPr>
                <w:rFonts w:ascii="Times New Roman" w:hAnsi="Times New Roman" w:cs="Times New Roman"/>
                <w:sz w:val="24"/>
                <w:szCs w:val="24"/>
              </w:rPr>
              <w:t>t looks like a d</w:t>
            </w:r>
            <w:r w:rsidRPr="0090117D">
              <w:rPr>
                <w:rFonts w:ascii="Times New Roman" w:hAnsi="Times New Roman" w:cs="Times New Roman"/>
                <w:sz w:val="24"/>
                <w:szCs w:val="24"/>
              </w:rPr>
              <w:t>oor.</w:t>
            </w:r>
          </w:p>
          <w:p w:rsidR="00FB7902" w:rsidRDefault="00FB7902" w:rsidP="00E62A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It’s bumpy</w:t>
            </w:r>
            <w:r w:rsidR="003778BE" w:rsidRPr="0090117D">
              <w:rPr>
                <w:rFonts w:ascii="Times New Roman" w:hAnsi="Times New Roman" w:cs="Times New Roman"/>
                <w:sz w:val="24"/>
                <w:szCs w:val="24"/>
              </w:rPr>
              <w:t xml:space="preserve"> </w:t>
            </w:r>
          </w:p>
          <w:p w:rsidR="003778BE" w:rsidRPr="0090117D" w:rsidRDefault="00FB7902" w:rsidP="00E62A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It looks like this </w:t>
            </w:r>
            <w:r w:rsidR="003778BE" w:rsidRPr="0090117D">
              <w:rPr>
                <w:rFonts w:ascii="Times New Roman" w:hAnsi="Times New Roman" w:cs="Times New Roman"/>
                <w:sz w:val="24"/>
                <w:szCs w:val="24"/>
              </w:rPr>
              <w:t>(draws rectangle in air with finger).</w:t>
            </w:r>
          </w:p>
          <w:p w:rsidR="00FB7902" w:rsidRPr="00FB7902" w:rsidRDefault="003778BE" w:rsidP="00FB7902">
            <w:pPr>
              <w:pStyle w:val="ListParagraph"/>
              <w:numPr>
                <w:ilvl w:val="0"/>
                <w:numId w:val="18"/>
              </w:numPr>
              <w:rPr>
                <w:rFonts w:ascii="Times New Roman" w:hAnsi="Times New Roman" w:cs="Times New Roman"/>
                <w:sz w:val="24"/>
                <w:szCs w:val="24"/>
              </w:rPr>
            </w:pPr>
            <w:r w:rsidRPr="0090117D">
              <w:rPr>
                <w:rFonts w:ascii="Times New Roman" w:hAnsi="Times New Roman" w:cs="Times New Roman"/>
                <w:sz w:val="24"/>
                <w:szCs w:val="24"/>
              </w:rPr>
              <w:t>I</w:t>
            </w:r>
            <w:r w:rsidR="00FB7902">
              <w:rPr>
                <w:rFonts w:ascii="Times New Roman" w:hAnsi="Times New Roman" w:cs="Times New Roman"/>
                <w:sz w:val="24"/>
                <w:szCs w:val="24"/>
              </w:rPr>
              <w:t>t has four sides and four corners.</w:t>
            </w:r>
          </w:p>
        </w:tc>
      </w:tr>
    </w:tbl>
    <w:p w:rsidR="00FB7902" w:rsidRPr="00352E6D" w:rsidRDefault="00FB7902" w:rsidP="00607305">
      <w:pPr>
        <w:ind w:left="720"/>
        <w:contextualSpacing/>
        <w:rPr>
          <w:color w:val="auto"/>
          <w:sz w:val="12"/>
          <w:szCs w:val="12"/>
        </w:rPr>
      </w:pPr>
    </w:p>
    <w:p w:rsidR="00FB7902" w:rsidRDefault="00FB7902" w:rsidP="00B81C5E">
      <w:pPr>
        <w:numPr>
          <w:ilvl w:val="1"/>
          <w:numId w:val="1"/>
        </w:numPr>
        <w:contextualSpacing/>
        <w:rPr>
          <w:color w:val="auto"/>
        </w:rPr>
      </w:pPr>
      <w:r>
        <w:rPr>
          <w:color w:val="auto"/>
        </w:rPr>
        <w:t xml:space="preserve">As </w:t>
      </w:r>
      <w:r w:rsidR="008653C9">
        <w:rPr>
          <w:color w:val="auto"/>
        </w:rPr>
        <w:t>students observe each object</w:t>
      </w:r>
      <w:r>
        <w:rPr>
          <w:color w:val="auto"/>
        </w:rPr>
        <w:t xml:space="preserve">, encourage </w:t>
      </w:r>
      <w:r w:rsidR="008653C9">
        <w:rPr>
          <w:color w:val="auto"/>
        </w:rPr>
        <w:t>them</w:t>
      </w:r>
      <w:r>
        <w:rPr>
          <w:color w:val="auto"/>
        </w:rPr>
        <w:t xml:space="preserve"> to trace it in the air using their fingers.  After students have traced several circles and</w:t>
      </w:r>
      <w:r w:rsidR="008653C9">
        <w:rPr>
          <w:color w:val="auto"/>
        </w:rPr>
        <w:t xml:space="preserve"> rectangles, d</w:t>
      </w:r>
      <w:r>
        <w:rPr>
          <w:color w:val="auto"/>
        </w:rPr>
        <w:t>iscuss the differences between the two shapes.</w:t>
      </w:r>
    </w:p>
    <w:p w:rsidR="003721FE" w:rsidRPr="00E06530" w:rsidRDefault="00E06530" w:rsidP="00607305">
      <w:pPr>
        <w:numPr>
          <w:ilvl w:val="0"/>
          <w:numId w:val="1"/>
        </w:numPr>
        <w:contextualSpacing/>
        <w:rPr>
          <w:i/>
          <w:color w:val="auto"/>
        </w:rPr>
      </w:pPr>
      <w:r>
        <w:rPr>
          <w:color w:val="auto"/>
        </w:rPr>
        <w:t xml:space="preserve">Say: </w:t>
      </w:r>
      <w:r w:rsidRPr="00E06530">
        <w:rPr>
          <w:i/>
          <w:color w:val="auto"/>
        </w:rPr>
        <w:t>Math is everywhere in our world</w:t>
      </w:r>
      <w:r>
        <w:rPr>
          <w:i/>
          <w:color w:val="auto"/>
        </w:rPr>
        <w:t>.</w:t>
      </w:r>
      <w:r w:rsidRPr="00E06530">
        <w:rPr>
          <w:i/>
          <w:color w:val="auto"/>
        </w:rPr>
        <w:t xml:space="preserve"> </w:t>
      </w:r>
      <w:r>
        <w:rPr>
          <w:i/>
          <w:color w:val="auto"/>
        </w:rPr>
        <w:t xml:space="preserve"> </w:t>
      </w:r>
      <w:r w:rsidR="00DD1F46" w:rsidRPr="00E06530">
        <w:rPr>
          <w:i/>
          <w:color w:val="auto"/>
        </w:rPr>
        <w:t xml:space="preserve">Today, we </w:t>
      </w:r>
      <w:r>
        <w:rPr>
          <w:i/>
          <w:color w:val="auto"/>
        </w:rPr>
        <w:t xml:space="preserve">found math </w:t>
      </w:r>
      <w:r w:rsidR="00DD1F46" w:rsidRPr="00E06530">
        <w:rPr>
          <w:i/>
          <w:color w:val="auto"/>
        </w:rPr>
        <w:t xml:space="preserve">our </w:t>
      </w:r>
      <w:r>
        <w:rPr>
          <w:i/>
          <w:color w:val="auto"/>
        </w:rPr>
        <w:t>classroom by looking for shapes</w:t>
      </w:r>
      <w:r w:rsidR="00DD1F46" w:rsidRPr="00E06530">
        <w:rPr>
          <w:i/>
          <w:color w:val="auto"/>
        </w:rPr>
        <w:t>.  Today and every</w:t>
      </w:r>
      <w:r w:rsidR="00607305" w:rsidRPr="00E06530">
        <w:rPr>
          <w:i/>
          <w:color w:val="auto"/>
        </w:rPr>
        <w:t xml:space="preserve"> </w:t>
      </w:r>
      <w:r w:rsidR="00DD1F46" w:rsidRPr="00E06530">
        <w:rPr>
          <w:i/>
          <w:color w:val="auto"/>
        </w:rPr>
        <w:t>day, we will keep talking about math</w:t>
      </w:r>
      <w:r>
        <w:rPr>
          <w:i/>
          <w:color w:val="auto"/>
        </w:rPr>
        <w:t>, looking for math in our world, and using math to solve problems</w:t>
      </w:r>
      <w:r w:rsidR="00DD1F46" w:rsidRPr="00E06530">
        <w:rPr>
          <w:i/>
          <w:color w:val="auto"/>
        </w:rPr>
        <w:t xml:space="preserve">.  </w:t>
      </w:r>
    </w:p>
    <w:p w:rsidR="00DD1F46" w:rsidRPr="00E06530" w:rsidRDefault="00DD1F46" w:rsidP="003721FE">
      <w:pPr>
        <w:ind w:left="720"/>
        <w:contextualSpacing/>
        <w:rPr>
          <w:i/>
          <w:color w:val="FF0000"/>
        </w:rPr>
      </w:pPr>
    </w:p>
    <w:p w:rsidR="00A96EF8" w:rsidRPr="00FF643B" w:rsidRDefault="009C5818">
      <w:pPr>
        <w:rPr>
          <w:color w:val="auto"/>
        </w:rPr>
      </w:pPr>
      <w:r w:rsidRPr="00CA0DC7">
        <w:rPr>
          <w:color w:val="FF0000"/>
        </w:rPr>
        <w:t xml:space="preserve"> </w:t>
      </w:r>
    </w:p>
    <w:p w:rsidR="00A96EF8" w:rsidRPr="00FF643B" w:rsidRDefault="009C5818">
      <w:pPr>
        <w:rPr>
          <w:b/>
          <w:color w:val="auto"/>
        </w:rPr>
      </w:pPr>
      <w:r w:rsidRPr="00FF643B">
        <w:rPr>
          <w:b/>
          <w:color w:val="auto"/>
        </w:rPr>
        <w:t>Evaluation of Student Understanding:</w:t>
      </w:r>
    </w:p>
    <w:p w:rsidR="00A96EF8" w:rsidRPr="00FF643B" w:rsidRDefault="009C5818" w:rsidP="00FF643B">
      <w:pPr>
        <w:ind w:left="720" w:hanging="720"/>
        <w:rPr>
          <w:b/>
          <w:color w:val="auto"/>
        </w:rPr>
      </w:pPr>
      <w:r w:rsidRPr="00FF643B">
        <w:rPr>
          <w:b/>
          <w:color w:val="auto"/>
        </w:rPr>
        <w:t xml:space="preserve">Informal Evaluation:  </w:t>
      </w:r>
    </w:p>
    <w:p w:rsidR="00933D46" w:rsidRPr="00FF643B" w:rsidRDefault="00FF643B" w:rsidP="00FF643B">
      <w:pPr>
        <w:pStyle w:val="ListParagraph"/>
        <w:numPr>
          <w:ilvl w:val="0"/>
          <w:numId w:val="22"/>
        </w:numPr>
        <w:ind w:left="720"/>
        <w:rPr>
          <w:color w:val="auto"/>
        </w:rPr>
      </w:pPr>
      <w:r w:rsidRPr="00FF643B">
        <w:rPr>
          <w:color w:val="auto"/>
        </w:rPr>
        <w:t>When shown a picture of a circle (or rectangle), students will be able to find an object that looks similar.  The student should be able to label that object as a circle (or rectangle).</w:t>
      </w:r>
    </w:p>
    <w:p w:rsidR="00FF643B" w:rsidRPr="00FF643B" w:rsidRDefault="00FF643B" w:rsidP="00FF643B">
      <w:pPr>
        <w:pStyle w:val="ListParagraph"/>
        <w:numPr>
          <w:ilvl w:val="0"/>
          <w:numId w:val="22"/>
        </w:numPr>
        <w:ind w:left="720"/>
        <w:rPr>
          <w:color w:val="auto"/>
        </w:rPr>
      </w:pPr>
      <w:r w:rsidRPr="00FF643B">
        <w:rPr>
          <w:color w:val="auto"/>
        </w:rPr>
        <w:t>Students will find math in the classroom (e.g., shapes or numbers).</w:t>
      </w:r>
    </w:p>
    <w:p w:rsidR="00FF643B" w:rsidRPr="00CA0DC7" w:rsidRDefault="00FF643B" w:rsidP="00933D46">
      <w:pPr>
        <w:ind w:left="720"/>
        <w:rPr>
          <w:color w:val="FF0000"/>
        </w:rPr>
      </w:pPr>
    </w:p>
    <w:p w:rsidR="00E84D2C" w:rsidRPr="00CA0DC7" w:rsidRDefault="00E84D2C">
      <w:pPr>
        <w:rPr>
          <w:b/>
          <w:color w:val="FF0000"/>
        </w:rPr>
      </w:pPr>
    </w:p>
    <w:p w:rsidR="00A96EF8" w:rsidRPr="00FF643B" w:rsidRDefault="009C5818">
      <w:pPr>
        <w:rPr>
          <w:b/>
          <w:color w:val="auto"/>
        </w:rPr>
      </w:pPr>
      <w:r w:rsidRPr="00FF643B">
        <w:rPr>
          <w:b/>
          <w:color w:val="auto"/>
        </w:rPr>
        <w:t>Meeting the Needs of the Range of Learners:</w:t>
      </w:r>
    </w:p>
    <w:p w:rsidR="00A96EF8" w:rsidRPr="00FF643B" w:rsidRDefault="009C5818">
      <w:pPr>
        <w:rPr>
          <w:color w:val="auto"/>
        </w:rPr>
      </w:pPr>
      <w:r w:rsidRPr="00FF643B">
        <w:rPr>
          <w:b/>
          <w:color w:val="auto"/>
        </w:rPr>
        <w:t>Interventions:</w:t>
      </w:r>
      <w:r w:rsidRPr="00FF643B">
        <w:rPr>
          <w:color w:val="auto"/>
        </w:rPr>
        <w:t xml:space="preserve">  </w:t>
      </w:r>
    </w:p>
    <w:p w:rsidR="00A96EF8" w:rsidRPr="00FF643B" w:rsidRDefault="00FF643B" w:rsidP="00607305">
      <w:pPr>
        <w:numPr>
          <w:ilvl w:val="0"/>
          <w:numId w:val="7"/>
        </w:numPr>
        <w:contextualSpacing/>
        <w:rPr>
          <w:b/>
          <w:color w:val="auto"/>
        </w:rPr>
      </w:pPr>
      <w:r>
        <w:rPr>
          <w:color w:val="auto"/>
        </w:rPr>
        <w:t>As this</w:t>
      </w:r>
      <w:r w:rsidRPr="00FF643B">
        <w:rPr>
          <w:color w:val="auto"/>
        </w:rPr>
        <w:t xml:space="preserve"> was an introductory lesson, it is not expected that students have prior knowledge of shapes.  Continue to provide </w:t>
      </w:r>
      <w:r w:rsidRPr="00FF643B">
        <w:rPr>
          <w:color w:val="auto"/>
          <w:u w:val="single"/>
        </w:rPr>
        <w:t>all</w:t>
      </w:r>
      <w:r w:rsidRPr="00FF643B">
        <w:rPr>
          <w:color w:val="auto"/>
        </w:rPr>
        <w:t xml:space="preserve"> students with experiences noticing, describing, manipulating, classifying, and sorting shapes across the school year.</w:t>
      </w:r>
    </w:p>
    <w:p w:rsidR="00A96EF8" w:rsidRPr="004B1765" w:rsidRDefault="009C5818">
      <w:pPr>
        <w:rPr>
          <w:b/>
          <w:color w:val="auto"/>
        </w:rPr>
      </w:pPr>
      <w:r w:rsidRPr="004B1765">
        <w:rPr>
          <w:b/>
          <w:color w:val="auto"/>
        </w:rPr>
        <w:t xml:space="preserve">Extensions: </w:t>
      </w:r>
    </w:p>
    <w:p w:rsidR="003C3AC8" w:rsidRDefault="004B1765" w:rsidP="00587C58">
      <w:pPr>
        <w:pStyle w:val="ListParagraph"/>
        <w:numPr>
          <w:ilvl w:val="0"/>
          <w:numId w:val="20"/>
        </w:numPr>
        <w:rPr>
          <w:color w:val="auto"/>
        </w:rPr>
      </w:pPr>
      <w:r w:rsidRPr="00FF643B">
        <w:rPr>
          <w:color w:val="auto"/>
        </w:rPr>
        <w:t>Throughout the school day, find opportunities to point out math in the world</w:t>
      </w:r>
      <w:r w:rsidR="00FF643B" w:rsidRPr="00FF643B">
        <w:rPr>
          <w:color w:val="auto"/>
        </w:rPr>
        <w:t xml:space="preserve">, paying particular attention to shapes in our world.  </w:t>
      </w:r>
      <w:r w:rsidRPr="00FF643B">
        <w:rPr>
          <w:color w:val="auto"/>
        </w:rPr>
        <w:t>Do additional shape hunts in ot</w:t>
      </w:r>
      <w:r w:rsidR="00FF643B" w:rsidRPr="00FF643B">
        <w:rPr>
          <w:color w:val="auto"/>
        </w:rPr>
        <w:t xml:space="preserve">her locations </w:t>
      </w:r>
      <w:r w:rsidR="00FF643B" w:rsidRPr="00FF643B">
        <w:rPr>
          <w:color w:val="auto"/>
        </w:rPr>
        <w:lastRenderedPageBreak/>
        <w:t>around the school, and challenge students to find shapes at home.</w:t>
      </w:r>
    </w:p>
    <w:p w:rsidR="00FF643B" w:rsidRDefault="00FF643B" w:rsidP="00587C58">
      <w:pPr>
        <w:pStyle w:val="ListParagraph"/>
        <w:numPr>
          <w:ilvl w:val="0"/>
          <w:numId w:val="20"/>
        </w:numPr>
        <w:rPr>
          <w:color w:val="auto"/>
        </w:rPr>
      </w:pPr>
      <w:r>
        <w:rPr>
          <w:color w:val="auto"/>
        </w:rPr>
        <w:t>Encourage students to use positional words to describe the locations of shapes found around the school.</w:t>
      </w:r>
    </w:p>
    <w:p w:rsidR="00FF643B" w:rsidRDefault="00FF643B" w:rsidP="00587C58">
      <w:pPr>
        <w:pStyle w:val="ListParagraph"/>
        <w:numPr>
          <w:ilvl w:val="0"/>
          <w:numId w:val="20"/>
        </w:numPr>
        <w:rPr>
          <w:color w:val="auto"/>
        </w:rPr>
      </w:pPr>
      <w:r>
        <w:rPr>
          <w:color w:val="auto"/>
        </w:rPr>
        <w:t>Play “I spy” while looking for shapes around the classroom.</w:t>
      </w:r>
    </w:p>
    <w:p w:rsidR="00E84D2C" w:rsidRDefault="00E84D2C">
      <w:pPr>
        <w:rPr>
          <w:b/>
          <w:color w:val="auto"/>
        </w:rPr>
      </w:pPr>
    </w:p>
    <w:p w:rsidR="00FF643B" w:rsidRPr="004B1765" w:rsidRDefault="00FF643B">
      <w:pPr>
        <w:rPr>
          <w:b/>
          <w:color w:val="auto"/>
        </w:rPr>
      </w:pPr>
    </w:p>
    <w:p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5765"/>
      </w:tblGrid>
      <w:tr w:rsidR="00607305" w:rsidRPr="00607305" w:rsidTr="00607305">
        <w:trPr>
          <w:trHeight w:val="368"/>
        </w:trPr>
        <w:tc>
          <w:tcPr>
            <w:tcW w:w="3937" w:type="dxa"/>
            <w:shd w:val="clear" w:color="auto" w:fill="D9D9D9" w:themeFill="background1" w:themeFillShade="D9"/>
            <w:vAlign w:val="center"/>
          </w:tcPr>
          <w:p w:rsidR="00E06530" w:rsidRDefault="009C5818" w:rsidP="00607305">
            <w:pPr>
              <w:jc w:val="center"/>
              <w:rPr>
                <w:b/>
                <w:color w:val="auto"/>
              </w:rPr>
            </w:pPr>
            <w:r w:rsidRPr="00607305">
              <w:rPr>
                <w:b/>
                <w:color w:val="auto"/>
              </w:rPr>
              <w:t>Possible</w:t>
            </w:r>
            <w:r w:rsidR="00E06530">
              <w:rPr>
                <w:b/>
                <w:color w:val="auto"/>
              </w:rPr>
              <w:t xml:space="preserve"> Errors</w:t>
            </w:r>
          </w:p>
          <w:p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5765" w:type="dxa"/>
            <w:shd w:val="clear" w:color="auto" w:fill="D9D9D9" w:themeFill="background1" w:themeFillShade="D9"/>
            <w:vAlign w:val="center"/>
          </w:tcPr>
          <w:p w:rsidR="00A96EF8" w:rsidRPr="00607305" w:rsidRDefault="009C5818" w:rsidP="00607305">
            <w:pPr>
              <w:jc w:val="center"/>
              <w:rPr>
                <w:color w:val="auto"/>
              </w:rPr>
            </w:pPr>
            <w:r w:rsidRPr="00607305">
              <w:rPr>
                <w:b/>
                <w:color w:val="auto"/>
              </w:rPr>
              <w:t>Suggestions</w:t>
            </w:r>
          </w:p>
        </w:tc>
      </w:tr>
      <w:tr w:rsidR="005E3292" w:rsidRPr="00CA0DC7" w:rsidTr="00E84D2C">
        <w:tc>
          <w:tcPr>
            <w:tcW w:w="3937" w:type="dxa"/>
          </w:tcPr>
          <w:p w:rsidR="005E3292" w:rsidRPr="005E3292" w:rsidRDefault="00E06530" w:rsidP="005E3292">
            <w:pPr>
              <w:contextualSpacing/>
            </w:pPr>
            <w:r>
              <w:t>Student recognizes shapes in the classroom, but is unable to describe identify specific attributes.</w:t>
            </w:r>
            <w:r w:rsidR="005E3292" w:rsidRPr="005E3292">
              <w:t xml:space="preserve"> </w:t>
            </w:r>
          </w:p>
        </w:tc>
        <w:tc>
          <w:tcPr>
            <w:tcW w:w="5765" w:type="dxa"/>
          </w:tcPr>
          <w:p w:rsidR="00E06530" w:rsidRPr="002C6FD4" w:rsidRDefault="00E06530" w:rsidP="002C6FD4">
            <w:pPr>
              <w:widowControl/>
              <w:pBdr>
                <w:top w:val="none" w:sz="0" w:space="0" w:color="auto"/>
                <w:left w:val="none" w:sz="0" w:space="0" w:color="auto"/>
                <w:bottom w:val="none" w:sz="0" w:space="0" w:color="auto"/>
                <w:right w:val="none" w:sz="0" w:space="0" w:color="auto"/>
                <w:between w:val="none" w:sz="0" w:space="0" w:color="auto"/>
              </w:pBdr>
            </w:pPr>
            <w:r>
              <w:rPr>
                <w:color w:val="auto"/>
              </w:rPr>
              <w:t>At this point of the school year, most students are at the visualization level of geometric thought. This means that they recognize a shape based on something it looks like, without attending to its properties (i.e., that’s a circle because it looks like the sun).   By highlighting features that all rectangles have and all circles have, students begin to recognize the defining attributes.  With addition</w:t>
            </w:r>
            <w:r w:rsidR="008653C9">
              <w:rPr>
                <w:color w:val="auto"/>
              </w:rPr>
              <w:t>al</w:t>
            </w:r>
            <w:r>
              <w:rPr>
                <w:color w:val="auto"/>
              </w:rPr>
              <w:t xml:space="preserve"> sorting, classifying, and hands-on experiences, students will focus more on the shapes’ defining attributes.</w:t>
            </w:r>
          </w:p>
        </w:tc>
      </w:tr>
      <w:tr w:rsidR="00E06530" w:rsidRPr="00CA0DC7" w:rsidTr="00E84D2C">
        <w:tc>
          <w:tcPr>
            <w:tcW w:w="3937" w:type="dxa"/>
          </w:tcPr>
          <w:p w:rsidR="00E06530" w:rsidRDefault="00E06530" w:rsidP="00E06530">
            <w:pPr>
              <w:contextualSpacing/>
            </w:pPr>
            <w:r>
              <w:t>When asked about the properties of a shape, student lists non-defining attributes (e.g., big, red).</w:t>
            </w:r>
          </w:p>
        </w:tc>
        <w:tc>
          <w:tcPr>
            <w:tcW w:w="5765" w:type="dxa"/>
          </w:tcPr>
          <w:p w:rsidR="00E06530" w:rsidRPr="00E06530" w:rsidRDefault="00E06530" w:rsidP="00E06530">
            <w:r>
              <w:rPr>
                <w:color w:val="auto"/>
              </w:rPr>
              <w:t xml:space="preserve">As this was an introductory lesson, students are not expected to know the defining attributes of a circle and rectangle.  Rather, they should start by noticing things in the environment that look similar to the displayed pictures of the circle and rectangle.  As students see several different circles and several different rectangles, they will begin to notice attributes that all circles have and all rectangles have.  </w:t>
            </w:r>
          </w:p>
        </w:tc>
      </w:tr>
    </w:tbl>
    <w:p w:rsidR="00A96EF8" w:rsidRPr="00CA0DC7" w:rsidRDefault="00A96EF8">
      <w:pPr>
        <w:rPr>
          <w:color w:val="FF0000"/>
        </w:rPr>
      </w:pPr>
    </w:p>
    <w:p w:rsidR="00E84D2C" w:rsidRPr="00CA0DC7" w:rsidRDefault="00E84D2C">
      <w:pPr>
        <w:rPr>
          <w:color w:val="FF0000"/>
        </w:rPr>
      </w:pPr>
    </w:p>
    <w:p w:rsidR="00A96EF8" w:rsidRPr="004B1765" w:rsidRDefault="009C5818">
      <w:pPr>
        <w:rPr>
          <w:color w:val="auto"/>
        </w:rPr>
      </w:pPr>
      <w:r w:rsidRPr="004B1765">
        <w:rPr>
          <w:b/>
          <w:color w:val="auto"/>
        </w:rPr>
        <w:t>Special Notes:</w:t>
      </w:r>
      <w:r w:rsidRPr="004B1765">
        <w:rPr>
          <w:color w:val="auto"/>
        </w:rPr>
        <w:t xml:space="preserve"> </w:t>
      </w:r>
    </w:p>
    <w:p w:rsidR="003C0911" w:rsidRDefault="00E06530" w:rsidP="00E706C9">
      <w:pPr>
        <w:numPr>
          <w:ilvl w:val="0"/>
          <w:numId w:val="9"/>
        </w:numPr>
        <w:spacing w:after="60"/>
        <w:contextualSpacing/>
        <w:rPr>
          <w:color w:val="FF0000"/>
        </w:rPr>
      </w:pPr>
      <w:r>
        <w:rPr>
          <w:color w:val="auto"/>
        </w:rPr>
        <w:t>This was an introductory lesson, with the intended goal of noticing math in our world.  Therefore, students should not be held accountable for knowing shapes and the</w:t>
      </w:r>
      <w:r w:rsidR="008653C9">
        <w:rPr>
          <w:color w:val="auto"/>
        </w:rPr>
        <w:t>i</w:t>
      </w:r>
      <w:r>
        <w:rPr>
          <w:color w:val="auto"/>
        </w:rPr>
        <w:t>r</w:t>
      </w:r>
      <w:r w:rsidR="008653C9">
        <w:rPr>
          <w:color w:val="auto"/>
        </w:rPr>
        <w:t xml:space="preserve"> properties</w:t>
      </w:r>
      <w:r>
        <w:rPr>
          <w:color w:val="auto"/>
        </w:rPr>
        <w:t>.  By the end of the school year, after having many experiences with shapes, students will recognize a</w:t>
      </w:r>
      <w:r w:rsidR="008653C9">
        <w:rPr>
          <w:color w:val="auto"/>
        </w:rPr>
        <w:t xml:space="preserve"> given</w:t>
      </w:r>
      <w:r>
        <w:rPr>
          <w:color w:val="auto"/>
        </w:rPr>
        <w:t xml:space="preserve"> shape regardless of its orientation and know its defining attributes (properties).</w:t>
      </w:r>
    </w:p>
    <w:p w:rsidR="00E706C9" w:rsidRPr="003C0911" w:rsidRDefault="003C0911" w:rsidP="00E706C9">
      <w:pPr>
        <w:numPr>
          <w:ilvl w:val="0"/>
          <w:numId w:val="9"/>
        </w:numPr>
        <w:spacing w:after="60"/>
        <w:contextualSpacing/>
        <w:rPr>
          <w:color w:val="FF0000"/>
        </w:rPr>
      </w:pPr>
      <w:r w:rsidRPr="003C0911">
        <w:rPr>
          <w:color w:val="222222"/>
        </w:rPr>
        <w:t>In the video </w:t>
      </w:r>
      <w:hyperlink r:id="rId13" w:tgtFrame="_blank" w:history="1">
        <w:r w:rsidRPr="003C0911">
          <w:rPr>
            <w:rStyle w:val="Hyperlink"/>
            <w:color w:val="0563C1"/>
          </w:rPr>
          <w:t>Sesame Street: Tyler Perry and Elmo Eat Math</w:t>
        </w:r>
      </w:hyperlink>
      <w:r w:rsidRPr="003C0911">
        <w:rPr>
          <w:color w:val="222222"/>
        </w:rPr>
        <w:t>, Elmo thinks the plate is a rectangle because of its two long sides and two short sides.  While Elmo's statement does not match the formal definition of a rectangle, it is a typical beginning-of-kindergarten response.  Through experiences with shapes, Elmo, and Kindergartners, will begin to recognize that a rectangle is any four-sided shape with four right angles (like the corners of a piece of paper).</w:t>
      </w:r>
      <w:r w:rsidRPr="003C0911">
        <w:rPr>
          <w:color w:val="222222"/>
          <w:shd w:val="clear" w:color="auto" w:fill="FFFFFF"/>
        </w:rPr>
        <w:t> </w:t>
      </w:r>
    </w:p>
    <w:p w:rsidR="00E706C9" w:rsidRDefault="00E706C9" w:rsidP="00E706C9">
      <w:pPr>
        <w:spacing w:after="60"/>
        <w:contextualSpacing/>
        <w:rPr>
          <w:color w:val="FF0000"/>
        </w:rPr>
      </w:pPr>
    </w:p>
    <w:p w:rsidR="00E706C9" w:rsidRDefault="00E706C9" w:rsidP="00E706C9">
      <w:pPr>
        <w:spacing w:after="60"/>
        <w:contextualSpacing/>
        <w:rPr>
          <w:color w:val="FF0000"/>
        </w:rPr>
      </w:pPr>
    </w:p>
    <w:p w:rsidR="00E706C9" w:rsidRDefault="00E706C9" w:rsidP="00E706C9">
      <w:pPr>
        <w:spacing w:after="60"/>
        <w:ind w:left="-630"/>
        <w:contextualSpacing/>
        <w:jc w:val="center"/>
        <w:rPr>
          <w:noProof/>
        </w:rPr>
      </w:pPr>
    </w:p>
    <w:p w:rsidR="00E706C9" w:rsidRDefault="00E706C9" w:rsidP="00E706C9">
      <w:pPr>
        <w:spacing w:after="60"/>
        <w:ind w:left="-630"/>
        <w:contextualSpacing/>
        <w:jc w:val="center"/>
        <w:rPr>
          <w:noProof/>
        </w:rPr>
      </w:pPr>
    </w:p>
    <w:p w:rsidR="00E706C9" w:rsidRDefault="00E706C9" w:rsidP="00E706C9">
      <w:pPr>
        <w:spacing w:after="60"/>
        <w:ind w:left="-630"/>
        <w:contextualSpacing/>
        <w:jc w:val="center"/>
        <w:rPr>
          <w:noProof/>
        </w:rPr>
      </w:pPr>
      <w:r>
        <w:rPr>
          <w:noProof/>
        </w:rPr>
        <w:lastRenderedPageBreak/>
        <w:drawing>
          <wp:inline distT="0" distB="0" distL="0" distR="0" wp14:anchorId="088206FC" wp14:editId="166199FE">
            <wp:extent cx="8406200" cy="6333125"/>
            <wp:effectExtent l="7937" t="0" r="2858" b="285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138" t="13906" r="21263" b="7565"/>
                    <a:stretch/>
                  </pic:blipFill>
                  <pic:spPr bwMode="auto">
                    <a:xfrm rot="16200000">
                      <a:off x="0" y="0"/>
                      <a:ext cx="8435704" cy="6355353"/>
                    </a:xfrm>
                    <a:prstGeom prst="rect">
                      <a:avLst/>
                    </a:prstGeom>
                    <a:ln>
                      <a:noFill/>
                    </a:ln>
                    <a:extLst>
                      <a:ext uri="{53640926-AAD7-44D8-BBD7-CCE9431645EC}">
                        <a14:shadowObscured xmlns:a14="http://schemas.microsoft.com/office/drawing/2010/main"/>
                      </a:ext>
                    </a:extLst>
                  </pic:spPr>
                </pic:pic>
              </a:graphicData>
            </a:graphic>
          </wp:inline>
        </w:drawing>
      </w:r>
    </w:p>
    <w:p w:rsidR="00B81C5E" w:rsidRDefault="00B81C5E" w:rsidP="00E706C9">
      <w:pPr>
        <w:spacing w:after="60"/>
        <w:ind w:left="-630"/>
        <w:contextualSpacing/>
        <w:jc w:val="center"/>
        <w:rPr>
          <w:noProof/>
        </w:rPr>
      </w:pPr>
      <w:r>
        <w:rPr>
          <w:noProof/>
          <w:color w:val="auto"/>
        </w:rPr>
        <w:lastRenderedPageBreak/>
        <mc:AlternateContent>
          <mc:Choice Requires="wps">
            <w:drawing>
              <wp:anchor distT="36576" distB="36576" distL="36576" distR="36576" simplePos="0" relativeHeight="251665408" behindDoc="0" locked="0" layoutInCell="1" allowOverlap="1">
                <wp:simplePos x="0" y="0"/>
                <wp:positionH relativeFrom="column">
                  <wp:posOffset>254635</wp:posOffset>
                </wp:positionH>
                <wp:positionV relativeFrom="paragraph">
                  <wp:posOffset>5204460</wp:posOffset>
                </wp:positionV>
                <wp:extent cx="5401310" cy="2976880"/>
                <wp:effectExtent l="38100" t="38100" r="46990" b="330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2976880"/>
                        </a:xfrm>
                        <a:prstGeom prst="rect">
                          <a:avLst/>
                        </a:prstGeom>
                        <a:solidFill>
                          <a:srgbClr val="D9D9D9"/>
                        </a:solidFill>
                        <a:ln w="762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B0F9" id="Rectangle 2" o:spid="_x0000_s1026" style="position:absolute;margin-left:20.05pt;margin-top:409.8pt;width:425.3pt;height:23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ZezgIAAL0FAAAOAAAAZHJzL2Uyb0RvYy54bWysVF1v0zAUfUfiP1h+7/LRNumipVPXtQhp&#10;wMRAPLuxk1hz7GC7TQfiv3PttCHbXhCilSxff5yce+7xvbo+NgIdmDZcyRxHFyFGTBaKclnl+OuX&#10;7WSBkbFEUiKUZDl+YgZfL9++uerajMWqVoIyjQBEmqxrc1xb22ZBYIqaNcRcqJZJ2CyVboiFUFcB&#10;1aQD9EYEcRgmQac0bbUqmDGwettv4qXHL0tW2E9laZhFIsfAzfpR+3HnxmB5RbJKk7bmxYkG+QcW&#10;DeESPjpA3RJL0F7zV1ANL7QyqrQXhWoCVZa8YD4HyCYKX2TzUJOW+VxAHNMOMpn/B1t8PNxrxGmO&#10;Y4wkaaBEn0E0IivBUOzk6VqTwamH9l67BE17p4pHg6Ra13CKrbRWXc0IBVKROx88u+ACA1fRrvug&#10;KKCTvVVeqWOpGwcIGqCjL8jTUBB2tKiAxfksjKYR1K2AvfgyTRYLX7KAZOfrrTb2HVMNcpMcayDv&#10;4cnhzlhHh2TnI56+EpxuuRA+0NVuLTQ6EHDH7aX7+wwgy/ExIVGX4zQBv3noZ5veqWxAscdehBcQ&#10;Dbdgc8GbHC9C9+uN53TbSOpNaAkX/RwoC+n4MW/gPg+Ijhamfh3k8eb6udrOw3Q2XUzSdD6dzKab&#10;cHKz2K4nq3WUJOnmZn2ziX450tEsqzmlTG48pjl7PZr9nZdOr6536eD2gaBjpfaQ40NNO0S5K8V0&#10;fhlHGAJ4bnHaZ42IqKBPFFZjpJX9xm3tTe4q7zBeqEkfI78s9g24p6/TSTpYgpc9WgLVhtu+7AMf&#10;H42oBq/U6E8cQVxAOevsjey827+BnaJP4GNg7c0KPQ8mtdI/MOqgf+TYfN8TzTAS7yW8hWkyTxNo&#10;OONAj4PdOCCyAKgcW4z66dr2TWrfal7V8KVeCKlW8H5K7p3t3lbPCni7AHqEz+DUz1wTGsf+1J+u&#10;u/wNAAD//wMAUEsDBBQABgAIAAAAIQDqjRN/4QAAAAsBAAAPAAAAZHJzL2Rvd25yZXYueG1sTI9R&#10;S8MwFIXfBf9DuIIvxSUdc8tq0yGCIO5FO9HXrIltsbkpSbbVf7/r03y8nI9zvltuJjewow2x96gg&#10;nwlgFhtvemwVfOye7ySwmDQaPXi0Cn5thE11fVXqwvgTvttjnVpGJRgLraBLaSw4j01nnY4zP1qk&#10;7NsHpxOdoeUm6BOVu4HPhVhyp3ukhU6P9qmzzU99cAruv+qQvWw/+/RqcCeyt1WX8a1StzfT4wOw&#10;ZKd0geFPn9ShIqe9P6CJbFCwEDmRCmS+XgIjQK7FCtieyLmUC+BVyf//UJ0BAAD//wMAUEsBAi0A&#10;FAAGAAgAAAAhALaDOJL+AAAA4QEAABMAAAAAAAAAAAAAAAAAAAAAAFtDb250ZW50X1R5cGVzXS54&#10;bWxQSwECLQAUAAYACAAAACEAOP0h/9YAAACUAQAACwAAAAAAAAAAAAAAAAAvAQAAX3JlbHMvLnJl&#10;bHNQSwECLQAUAAYACAAAACEAWdJGXs4CAAC9BQAADgAAAAAAAAAAAAAAAAAuAgAAZHJzL2Uyb0Rv&#10;Yy54bWxQSwECLQAUAAYACAAAACEA6o0Tf+EAAAALAQAADwAAAAAAAAAAAAAAAAAoBQAAZHJzL2Rv&#10;d25yZXYueG1sUEsFBgAAAAAEAAQA8wAAADYGAAAAAA==&#10;" fillcolor="#d9d9d9" strokecolor="black [3213]" strokeweight="6pt">
                <v:shadow color="black [0]"/>
                <v:textbox inset="2.88pt,2.88pt,2.88pt,2.88pt"/>
              </v:rect>
            </w:pict>
          </mc:Fallback>
        </mc:AlternateContent>
      </w:r>
      <w:r w:rsidR="008653C9">
        <w:rPr>
          <w:noProof/>
          <w:color w:val="auto"/>
        </w:rPr>
        <mc:AlternateContent>
          <mc:Choice Requires="wps">
            <w:drawing>
              <wp:anchor distT="36576" distB="36576" distL="36576" distR="36576" simplePos="0" relativeHeight="251664384" behindDoc="0" locked="0" layoutInCell="1" allowOverlap="1">
                <wp:simplePos x="0" y="0"/>
                <wp:positionH relativeFrom="column">
                  <wp:posOffset>744030</wp:posOffset>
                </wp:positionH>
                <wp:positionV relativeFrom="paragraph">
                  <wp:posOffset>80010</wp:posOffset>
                </wp:positionV>
                <wp:extent cx="4295775" cy="4295775"/>
                <wp:effectExtent l="38100" t="38100" r="47625" b="476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295775"/>
                        </a:xfrm>
                        <a:prstGeom prst="ellipse">
                          <a:avLst/>
                        </a:prstGeom>
                        <a:solidFill>
                          <a:srgbClr val="D9D9D9"/>
                        </a:solidFill>
                        <a:ln w="762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9A4CC" id="Oval 6" o:spid="_x0000_s1026" style="position:absolute;margin-left:58.6pt;margin-top:6.3pt;width:338.25pt;height:33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wgIAAK4FAAAOAAAAZHJzL2Uyb0RvYy54bWysVF1vmzAUfZ+0/2D5PQXyASkqqdI0mSZ1&#10;a6Vu2rODDVg1NrNNSDftv+/aJIy2L9O0REK+/jg+9/jce3V9rAU6MG24khmOLkKMmMwV5bLM8Ncv&#10;u8kSI2OJpEQoyTL8zAy+Xr1/d9U1KZuqSgnKNAIQadKuyXBlbZMGgckrVhNzoRomYbFQuiYWQl0G&#10;VJMO0GsRTMMwDjqlaaNVzoyB2dt+Ea88flGw3N4XhWEWiQwDN+u/2n/37husrkhaatJUPD/RIP/A&#10;oiZcwqUD1C2xBLWav4Gqea6VUYW9yFUdqKLgOfM5QDZR+Cqbx4o0zOcC4phmkMn8P9j88+FBI04z&#10;HGMkSQ1PdH8gAsVOma4xKWx4bB60y800dyp/MkiqTUVkydZaq65ihAKfyO0PXhxwgYGjaN99UhSA&#10;SWuVF+lY6NoBQvro6N/ieXgLdrQoh8n59HKRJAuMclg7B+4Okp6PN9rYD0zVyA0yzITgjXF6kZQc&#10;7oztd593+QyU4HTHhfCBLvcboRGkm+HbS/f3SUCi421Coi7DSQxu89AvFr1P2YBij70OryC0aiUF&#10;NiR1am1PY0u46MeQk5BumXnH9tQhOloY+nkQxbvp53q3CJP5bDkBbWaT+WwbTm6Wu81kvYniONne&#10;bG620S/HM5qnFaeUya3HNGdzR/O/M8+pzHpbDvYeCDpWqrVMP1a0Q5S7B5gtLqcRhgDqa5qE7ocR&#10;ESU0htxqjLSy37itvKvdezuMVwLSp8hPi7YGz/RPcypSmIJSHk2BasNp74uBj49GVIM3avQ7jiAu&#10;oJx19vZ1ju2dv1f0GdwLrL1FocnBoFL6B0YdNIwMm+8t0Qwj8VFCBcziRQI1ZMeBHgf7cUBkDlAZ&#10;tqCQH25s35XaRvOygpt6IaRaQ9UU3JvZVVTPCni7AJqCz+DUwFzXGcd+1582u/oNAAD//wMAUEsD&#10;BBQABgAIAAAAIQD8wDGP4AAAAAoBAAAPAAAAZHJzL2Rvd25yZXYueG1sTI/BToNAEIbvJr7DZky8&#10;ELuACbTI0hgbYzwZW3tf2ClLYHeR3VJ8e8eTvc2f+fLPN+V2MQObcfKdswKSVQwMbeNUZ1sBX4fX&#10;hzUwH6RVcnAWBfygh211e1PKQrmL/cR5H1pGJdYXUoAOYSw4941GI/3KjWhpd3KTkYHi1HI1yQuV&#10;m4GncZxxIztLF7Qc8UVj0+/PRgBf+t3Rfe+Ob4f3+iOK3Nzr6CTE/d3y/AQs4BL+YfjTJ3WoyKl2&#10;Z6s8GygneUooDWkGjIB885gDqwVk600CvCr59QvVLwAAAP//AwBQSwECLQAUAAYACAAAACEAtoM4&#10;kv4AAADhAQAAEwAAAAAAAAAAAAAAAAAAAAAAW0NvbnRlbnRfVHlwZXNdLnhtbFBLAQItABQABgAI&#10;AAAAIQA4/SH/1gAAAJQBAAALAAAAAAAAAAAAAAAAAC8BAABfcmVscy8ucmVsc1BLAQItABQABgAI&#10;AAAAIQD/U+WRwgIAAK4FAAAOAAAAAAAAAAAAAAAAAC4CAABkcnMvZTJvRG9jLnhtbFBLAQItABQA&#10;BgAIAAAAIQD8wDGP4AAAAAoBAAAPAAAAAAAAAAAAAAAAABwFAABkcnMvZG93bnJldi54bWxQSwUG&#10;AAAAAAQABADzAAAAKQYAAAAA&#10;" fillcolor="#d9d9d9" strokecolor="black [3213]" strokeweight="6pt">
                <v:shadow color="black [0]"/>
                <v:textbox inset="2.88pt,2.88pt,2.88pt,2.88pt"/>
              </v:oval>
            </w:pict>
          </mc:Fallback>
        </mc:AlternateContent>
      </w:r>
    </w:p>
    <w:sectPr w:rsidR="00B81C5E" w:rsidSect="002A13CC">
      <w:type w:val="continuous"/>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31" w:rsidRDefault="00807631">
      <w:r>
        <w:separator/>
      </w:r>
    </w:p>
  </w:endnote>
  <w:endnote w:type="continuationSeparator" w:id="0">
    <w:p w:rsidR="00807631" w:rsidRDefault="0080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57" w:rsidRDefault="00992557">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992557" w:rsidRDefault="00992557">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992557" w:rsidRDefault="00992557"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31" w:rsidRDefault="00807631">
      <w:r>
        <w:separator/>
      </w:r>
    </w:p>
  </w:footnote>
  <w:footnote w:type="continuationSeparator" w:id="0">
    <w:p w:rsidR="00807631" w:rsidRDefault="0080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E6A759B"/>
    <w:multiLevelType w:val="multilevel"/>
    <w:tmpl w:val="3B0451F2"/>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10"/>
  </w:num>
  <w:num w:numId="3">
    <w:abstractNumId w:val="20"/>
  </w:num>
  <w:num w:numId="4">
    <w:abstractNumId w:val="6"/>
  </w:num>
  <w:num w:numId="5">
    <w:abstractNumId w:val="8"/>
  </w:num>
  <w:num w:numId="6">
    <w:abstractNumId w:val="18"/>
  </w:num>
  <w:num w:numId="7">
    <w:abstractNumId w:val="9"/>
  </w:num>
  <w:num w:numId="8">
    <w:abstractNumId w:val="5"/>
  </w:num>
  <w:num w:numId="9">
    <w:abstractNumId w:val="3"/>
  </w:num>
  <w:num w:numId="10">
    <w:abstractNumId w:val="17"/>
  </w:num>
  <w:num w:numId="11">
    <w:abstractNumId w:val="14"/>
  </w:num>
  <w:num w:numId="12">
    <w:abstractNumId w:val="2"/>
  </w:num>
  <w:num w:numId="13">
    <w:abstractNumId w:val="11"/>
  </w:num>
  <w:num w:numId="14">
    <w:abstractNumId w:val="1"/>
  </w:num>
  <w:num w:numId="15">
    <w:abstractNumId w:val="16"/>
  </w:num>
  <w:num w:numId="16">
    <w:abstractNumId w:val="19"/>
  </w:num>
  <w:num w:numId="17">
    <w:abstractNumId w:val="4"/>
  </w:num>
  <w:num w:numId="18">
    <w:abstractNumId w:val="15"/>
  </w:num>
  <w:num w:numId="19">
    <w:abstractNumId w:val="7"/>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10C93"/>
    <w:rsid w:val="000145E0"/>
    <w:rsid w:val="0001548D"/>
    <w:rsid w:val="00053585"/>
    <w:rsid w:val="00062F81"/>
    <w:rsid w:val="001B1F5A"/>
    <w:rsid w:val="001C37EB"/>
    <w:rsid w:val="001D1FD4"/>
    <w:rsid w:val="00223198"/>
    <w:rsid w:val="002237DE"/>
    <w:rsid w:val="00246E05"/>
    <w:rsid w:val="0026129D"/>
    <w:rsid w:val="00277251"/>
    <w:rsid w:val="00285DEB"/>
    <w:rsid w:val="0029649E"/>
    <w:rsid w:val="00296707"/>
    <w:rsid w:val="002A13CC"/>
    <w:rsid w:val="002C6FD4"/>
    <w:rsid w:val="002F2C45"/>
    <w:rsid w:val="00335623"/>
    <w:rsid w:val="00352E63"/>
    <w:rsid w:val="00352E6D"/>
    <w:rsid w:val="003721FE"/>
    <w:rsid w:val="003778BE"/>
    <w:rsid w:val="003C0911"/>
    <w:rsid w:val="003C3AC8"/>
    <w:rsid w:val="0049085F"/>
    <w:rsid w:val="004B1765"/>
    <w:rsid w:val="0051139E"/>
    <w:rsid w:val="0052690F"/>
    <w:rsid w:val="00541611"/>
    <w:rsid w:val="00546CA8"/>
    <w:rsid w:val="0057395D"/>
    <w:rsid w:val="00594A2D"/>
    <w:rsid w:val="005E3292"/>
    <w:rsid w:val="00607305"/>
    <w:rsid w:val="00691B26"/>
    <w:rsid w:val="006D290D"/>
    <w:rsid w:val="006D5648"/>
    <w:rsid w:val="007249DD"/>
    <w:rsid w:val="00740F4D"/>
    <w:rsid w:val="00790049"/>
    <w:rsid w:val="007A0FFB"/>
    <w:rsid w:val="007B5710"/>
    <w:rsid w:val="007C5BC0"/>
    <w:rsid w:val="007D15C0"/>
    <w:rsid w:val="007F0590"/>
    <w:rsid w:val="007F124A"/>
    <w:rsid w:val="00806239"/>
    <w:rsid w:val="00807631"/>
    <w:rsid w:val="00817FA4"/>
    <w:rsid w:val="008254B0"/>
    <w:rsid w:val="008653C9"/>
    <w:rsid w:val="008A4B4B"/>
    <w:rsid w:val="0090117D"/>
    <w:rsid w:val="00922C29"/>
    <w:rsid w:val="009252AB"/>
    <w:rsid w:val="00933D46"/>
    <w:rsid w:val="00936766"/>
    <w:rsid w:val="009663D4"/>
    <w:rsid w:val="00992557"/>
    <w:rsid w:val="009C01A9"/>
    <w:rsid w:val="009C5818"/>
    <w:rsid w:val="009D76F3"/>
    <w:rsid w:val="00A47137"/>
    <w:rsid w:val="00A84855"/>
    <w:rsid w:val="00A96EF8"/>
    <w:rsid w:val="00B41682"/>
    <w:rsid w:val="00B77437"/>
    <w:rsid w:val="00B81C5E"/>
    <w:rsid w:val="00BA2336"/>
    <w:rsid w:val="00C56D6B"/>
    <w:rsid w:val="00CA0DC7"/>
    <w:rsid w:val="00CE2941"/>
    <w:rsid w:val="00CF7F50"/>
    <w:rsid w:val="00D53EB6"/>
    <w:rsid w:val="00D63395"/>
    <w:rsid w:val="00DD1F46"/>
    <w:rsid w:val="00E06530"/>
    <w:rsid w:val="00E706C9"/>
    <w:rsid w:val="00E84D2C"/>
    <w:rsid w:val="00EA5556"/>
    <w:rsid w:val="00EA78AC"/>
    <w:rsid w:val="00EB30C6"/>
    <w:rsid w:val="00EC0F73"/>
    <w:rsid w:val="00F17890"/>
    <w:rsid w:val="00F647C6"/>
    <w:rsid w:val="00F80261"/>
    <w:rsid w:val="00F802D7"/>
    <w:rsid w:val="00F87E5C"/>
    <w:rsid w:val="00FB7902"/>
    <w:rsid w:val="00FD681A"/>
    <w:rsid w:val="00FF628F"/>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jKFqnd1sE" TargetMode="External"/><Relationship Id="rId13" Type="http://schemas.openxmlformats.org/officeDocument/2006/relationships/hyperlink" Target="https://www.youtube.com/watch?v=i9jKFqnd1s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youtu.be/AqPpS0Vb8O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9jKFqnd1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mEj-i1mgCtg&amp;t=7s&amp;disable_polymer=tru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2</cp:revision>
  <dcterms:created xsi:type="dcterms:W3CDTF">2019-07-03T03:17:00Z</dcterms:created>
  <dcterms:modified xsi:type="dcterms:W3CDTF">2019-07-03T03:17:00Z</dcterms:modified>
</cp:coreProperties>
</file>