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6EF8" w:rsidRDefault="0025482F">
      <w:pPr>
        <w:spacing w:after="240"/>
        <w:jc w:val="center"/>
        <w:rPr>
          <w:b/>
          <w:sz w:val="48"/>
          <w:szCs w:val="48"/>
        </w:rPr>
      </w:pPr>
      <w:bookmarkStart w:id="0" w:name="_GoBack"/>
      <w:bookmarkEnd w:id="0"/>
      <w:r>
        <w:rPr>
          <w:b/>
          <w:sz w:val="48"/>
          <w:szCs w:val="48"/>
        </w:rPr>
        <w:t>Mathematicians Learn From Mistakes</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trPr>
          <w:trHeight w:val="560"/>
        </w:trPr>
        <w:tc>
          <w:tcPr>
            <w:tcW w:w="9543" w:type="dxa"/>
            <w:shd w:val="clear" w:color="auto" w:fill="auto"/>
            <w:tcMar>
              <w:top w:w="100" w:type="dxa"/>
              <w:left w:w="100" w:type="dxa"/>
              <w:bottom w:w="100" w:type="dxa"/>
              <w:right w:w="100" w:type="dxa"/>
            </w:tcMar>
          </w:tcPr>
          <w:p w:rsidR="0025482F" w:rsidRPr="0062538D" w:rsidRDefault="0062538D" w:rsidP="00CA648C">
            <w:pPr>
              <w:jc w:val="center"/>
              <w:rPr>
                <w:b/>
              </w:rPr>
            </w:pPr>
            <w:r w:rsidRPr="0062538D">
              <w:rPr>
                <w:b/>
                <w:bCs/>
                <w:color w:val="auto"/>
                <w:shd w:val="clear" w:color="auto" w:fill="FFFFFF"/>
              </w:rPr>
              <w:t>This is lesson </w:t>
            </w:r>
            <w:r w:rsidRPr="0062538D">
              <w:rPr>
                <w:b/>
                <w:bCs/>
                <w:color w:val="auto"/>
                <w:u w:val="single"/>
                <w:shd w:val="clear" w:color="auto" w:fill="FFFFFF"/>
              </w:rPr>
              <w:t>five</w:t>
            </w:r>
            <w:r w:rsidRPr="0062538D">
              <w:rPr>
                <w:b/>
                <w:bCs/>
                <w:color w:val="auto"/>
                <w:shd w:val="clear" w:color="auto" w:fill="FFFFFF"/>
              </w:rPr>
              <w:t> in a series of </w:t>
            </w:r>
            <w:r w:rsidRPr="0062538D">
              <w:rPr>
                <w:b/>
                <w:bCs/>
                <w:color w:val="auto"/>
                <w:u w:val="single"/>
                <w:shd w:val="clear" w:color="auto" w:fill="FFFFFF"/>
              </w:rPr>
              <w:t>six</w:t>
            </w:r>
            <w:r w:rsidRPr="0062538D">
              <w:rPr>
                <w:b/>
                <w:bCs/>
                <w:color w:val="auto"/>
                <w:shd w:val="clear" w:color="auto" w:fill="FFFFFF"/>
              </w:rPr>
              <w:t> lessons focused around developing a mathematical community at the beginning of the school year.  While this lesson addresses standard NC.K.MD.3, its primary goal is for students to recognize that mathematicians use their mistakes as opportunities to learn.  </w:t>
            </w:r>
          </w:p>
        </w:tc>
      </w:tr>
    </w:tbl>
    <w:p w:rsidR="00A96EF8" w:rsidRDefault="00A96EF8"/>
    <w:p w:rsidR="00A96EF8" w:rsidRDefault="009C5818">
      <w:r>
        <w:rPr>
          <w:b/>
        </w:rPr>
        <w:t>NC Mathematics Standards:</w:t>
      </w:r>
    </w:p>
    <w:p w:rsidR="00A97D50" w:rsidRPr="00A97D50" w:rsidRDefault="00A97D50" w:rsidP="0025482F">
      <w:pPr>
        <w:ind w:left="360"/>
        <w:rPr>
          <w:b/>
        </w:rPr>
      </w:pPr>
      <w:r w:rsidRPr="00A97D50">
        <w:rPr>
          <w:b/>
        </w:rPr>
        <w:t>Classify objects and count the number of objects in each category.</w:t>
      </w:r>
    </w:p>
    <w:p w:rsidR="0025482F" w:rsidRPr="0025482F" w:rsidRDefault="0025482F" w:rsidP="0025482F">
      <w:pPr>
        <w:ind w:left="360"/>
        <w:rPr>
          <w:strike/>
        </w:rPr>
      </w:pPr>
      <w:r w:rsidRPr="0025482F">
        <w:rPr>
          <w:b/>
        </w:rPr>
        <w:t xml:space="preserve">NC.K.MD.3 </w:t>
      </w:r>
      <w:r>
        <w:t xml:space="preserve">Classify objects into given categories; </w:t>
      </w:r>
      <w:r w:rsidRPr="0025482F">
        <w:rPr>
          <w:strike/>
        </w:rPr>
        <w:t xml:space="preserve">count the numbers of objects in each category and sort the categories by count. </w:t>
      </w:r>
    </w:p>
    <w:p w:rsidR="00A96EF8" w:rsidRDefault="00A96EF8"/>
    <w:p w:rsidR="00993DAA" w:rsidRPr="00993DAA" w:rsidRDefault="00993DAA">
      <w:pPr>
        <w:rPr>
          <w:b/>
        </w:rPr>
      </w:pPr>
      <w:r w:rsidRPr="00993DAA">
        <w:rPr>
          <w:b/>
        </w:rPr>
        <w:t>Additional/Supporting Standards:</w:t>
      </w:r>
    </w:p>
    <w:p w:rsidR="00A97D50" w:rsidRDefault="00A97D50" w:rsidP="00993DAA">
      <w:pPr>
        <w:ind w:left="360"/>
        <w:rPr>
          <w:b/>
        </w:rPr>
      </w:pPr>
      <w:r>
        <w:rPr>
          <w:b/>
        </w:rPr>
        <w:t>Describe and compare measureable attributes.</w:t>
      </w:r>
    </w:p>
    <w:p w:rsidR="00993DAA" w:rsidRDefault="00993DAA" w:rsidP="00993DAA">
      <w:pPr>
        <w:ind w:left="360"/>
      </w:pPr>
      <w:r w:rsidRPr="0025482F">
        <w:rPr>
          <w:b/>
        </w:rPr>
        <w:t>NC.K.MD.1</w:t>
      </w:r>
      <w:r>
        <w:t xml:space="preserve"> Describe measurable attributes of objects; and describe several different measurable attributes of a single object </w:t>
      </w:r>
    </w:p>
    <w:p w:rsidR="00993DAA" w:rsidRDefault="00993DAA"/>
    <w:p w:rsidR="0025482F" w:rsidRPr="0025482F" w:rsidRDefault="0025482F">
      <w:pPr>
        <w:rPr>
          <w:b/>
        </w:rPr>
      </w:pPr>
      <w:r w:rsidRPr="0025482F">
        <w:rPr>
          <w:b/>
        </w:rPr>
        <w:t>Standards for Mathematical Practice:</w:t>
      </w:r>
    </w:p>
    <w:p w:rsidR="00AD56DF" w:rsidRDefault="00AD56DF" w:rsidP="00AD56DF">
      <w:pPr>
        <w:pStyle w:val="BodyText"/>
        <w:spacing w:line="275" w:lineRule="exact"/>
        <w:ind w:left="0" w:firstLine="0"/>
      </w:pPr>
      <w:r>
        <w:t xml:space="preserve">      1. Make sense of problems and persevere in solving them.</w:t>
      </w:r>
    </w:p>
    <w:p w:rsidR="0025482F" w:rsidRPr="0025482F" w:rsidRDefault="0025482F" w:rsidP="0025482F">
      <w:pPr>
        <w:tabs>
          <w:tab w:val="left" w:pos="720"/>
        </w:tabs>
        <w:ind w:left="720" w:hanging="360"/>
        <w:rPr>
          <w:color w:val="auto"/>
        </w:rPr>
      </w:pPr>
      <w:r w:rsidRPr="0025482F">
        <w:rPr>
          <w:color w:val="auto"/>
        </w:rPr>
        <w:t>3. Construct viable arguments and critique the reasoning of others.</w:t>
      </w:r>
    </w:p>
    <w:p w:rsidR="0025482F" w:rsidRPr="0025482F" w:rsidRDefault="0025482F" w:rsidP="00AD56DF">
      <w:pPr>
        <w:tabs>
          <w:tab w:val="left" w:pos="1350"/>
        </w:tabs>
        <w:ind w:left="720" w:hanging="360"/>
        <w:rPr>
          <w:color w:val="auto"/>
        </w:rPr>
      </w:pPr>
      <w:r w:rsidRPr="0025482F">
        <w:rPr>
          <w:color w:val="auto"/>
        </w:rPr>
        <w:t>7. Look for and make use of structure.</w:t>
      </w:r>
    </w:p>
    <w:p w:rsidR="00A96EF8" w:rsidRPr="0025482F" w:rsidRDefault="00A96EF8">
      <w:pPr>
        <w:rPr>
          <w:color w:val="auto"/>
        </w:rPr>
      </w:pPr>
    </w:p>
    <w:p w:rsidR="00A96EF8" w:rsidRPr="0025482F" w:rsidRDefault="009C5818">
      <w:pPr>
        <w:rPr>
          <w:color w:val="auto"/>
        </w:rPr>
      </w:pPr>
      <w:r w:rsidRPr="0025482F">
        <w:rPr>
          <w:b/>
          <w:color w:val="auto"/>
        </w:rPr>
        <w:t>Student Outcomes:</w:t>
      </w:r>
      <w:r w:rsidRPr="0025482F">
        <w:rPr>
          <w:color w:val="auto"/>
        </w:rPr>
        <w:t xml:space="preserve"> </w:t>
      </w:r>
    </w:p>
    <w:p w:rsidR="00D83D94" w:rsidRPr="0025482F" w:rsidRDefault="0025482F" w:rsidP="00546CA8">
      <w:pPr>
        <w:numPr>
          <w:ilvl w:val="0"/>
          <w:numId w:val="5"/>
        </w:numPr>
        <w:rPr>
          <w:color w:val="auto"/>
        </w:rPr>
      </w:pPr>
      <w:r w:rsidRPr="0025482F">
        <w:rPr>
          <w:color w:val="auto"/>
        </w:rPr>
        <w:t xml:space="preserve">I can </w:t>
      </w:r>
      <w:r w:rsidR="00AC5F09">
        <w:rPr>
          <w:color w:val="auto"/>
        </w:rPr>
        <w:t>learn from my mistakes</w:t>
      </w:r>
      <w:r w:rsidRPr="0025482F">
        <w:rPr>
          <w:color w:val="auto"/>
        </w:rPr>
        <w:t>.</w:t>
      </w:r>
    </w:p>
    <w:p w:rsidR="0025482F" w:rsidRPr="00AC5F09" w:rsidRDefault="0025482F" w:rsidP="00546CA8">
      <w:pPr>
        <w:numPr>
          <w:ilvl w:val="0"/>
          <w:numId w:val="5"/>
        </w:numPr>
        <w:rPr>
          <w:color w:val="auto"/>
        </w:rPr>
      </w:pPr>
      <w:r w:rsidRPr="00AC5F09">
        <w:rPr>
          <w:color w:val="auto"/>
        </w:rPr>
        <w:t xml:space="preserve">I can </w:t>
      </w:r>
      <w:r w:rsidR="00F66E07">
        <w:rPr>
          <w:color w:val="auto"/>
        </w:rPr>
        <w:t>notice how objects are classified</w:t>
      </w:r>
      <w:r w:rsidR="00AC5F09">
        <w:rPr>
          <w:color w:val="auto"/>
        </w:rPr>
        <w:t xml:space="preserve"> into </w:t>
      </w:r>
      <w:r w:rsidR="00F66E07">
        <w:rPr>
          <w:color w:val="auto"/>
        </w:rPr>
        <w:t>a group</w:t>
      </w:r>
      <w:r w:rsidR="00AC5F09">
        <w:rPr>
          <w:color w:val="auto"/>
        </w:rPr>
        <w:t>.</w:t>
      </w:r>
    </w:p>
    <w:p w:rsidR="00806239" w:rsidRPr="007113C4" w:rsidRDefault="00806239" w:rsidP="00806239">
      <w:pPr>
        <w:ind w:left="720"/>
        <w:rPr>
          <w:color w:val="auto"/>
        </w:rPr>
      </w:pPr>
    </w:p>
    <w:p w:rsidR="00A96EF8" w:rsidRPr="007113C4" w:rsidRDefault="009C5818">
      <w:pPr>
        <w:rPr>
          <w:b/>
          <w:color w:val="auto"/>
        </w:rPr>
      </w:pPr>
      <w:r w:rsidRPr="007113C4">
        <w:rPr>
          <w:b/>
          <w:color w:val="auto"/>
        </w:rPr>
        <w:t>Math Language:</w:t>
      </w:r>
    </w:p>
    <w:p w:rsidR="002A13CC" w:rsidRPr="007113C4" w:rsidRDefault="002A13CC">
      <w:pPr>
        <w:numPr>
          <w:ilvl w:val="0"/>
          <w:numId w:val="3"/>
        </w:numPr>
        <w:contextualSpacing/>
        <w:rPr>
          <w:color w:val="auto"/>
        </w:rPr>
        <w:sectPr w:rsidR="002A13CC" w:rsidRPr="007113C4" w:rsidSect="00546CA8">
          <w:footerReference w:type="default" r:id="rId7"/>
          <w:pgSz w:w="12240" w:h="15840"/>
          <w:pgMar w:top="1296" w:right="1296" w:bottom="540" w:left="1296" w:header="0" w:footer="720" w:gutter="0"/>
          <w:pgNumType w:start="1"/>
          <w:cols w:space="720"/>
        </w:sectPr>
      </w:pPr>
    </w:p>
    <w:p w:rsidR="00CA0DC7" w:rsidRPr="007113C4" w:rsidRDefault="00CA0DC7" w:rsidP="007775D5">
      <w:pPr>
        <w:numPr>
          <w:ilvl w:val="0"/>
          <w:numId w:val="3"/>
        </w:numPr>
        <w:contextualSpacing/>
        <w:rPr>
          <w:color w:val="auto"/>
        </w:rPr>
      </w:pPr>
      <w:r w:rsidRPr="007113C4">
        <w:rPr>
          <w:color w:val="auto"/>
        </w:rPr>
        <w:t>Math</w:t>
      </w:r>
      <w:r w:rsidR="00D83D94" w:rsidRPr="007113C4">
        <w:rPr>
          <w:color w:val="auto"/>
        </w:rPr>
        <w:t>ematician</w:t>
      </w:r>
    </w:p>
    <w:p w:rsidR="00F029FE" w:rsidRDefault="00267A91" w:rsidP="00267A91">
      <w:pPr>
        <w:numPr>
          <w:ilvl w:val="0"/>
          <w:numId w:val="3"/>
        </w:numPr>
        <w:ind w:right="-396"/>
        <w:contextualSpacing/>
        <w:rPr>
          <w:color w:val="auto"/>
        </w:rPr>
      </w:pPr>
      <w:r>
        <w:rPr>
          <w:color w:val="auto"/>
        </w:rPr>
        <w:t xml:space="preserve">Measureable attributes (e.g., big, </w:t>
      </w:r>
      <w:r w:rsidR="0025482F" w:rsidRPr="00A97D50">
        <w:rPr>
          <w:color w:val="auto"/>
        </w:rPr>
        <w:t>small</w:t>
      </w:r>
      <w:r>
        <w:rPr>
          <w:color w:val="auto"/>
        </w:rPr>
        <w:t>)</w:t>
      </w:r>
    </w:p>
    <w:p w:rsidR="0025482F" w:rsidRPr="007113C4" w:rsidRDefault="0025482F" w:rsidP="00267A91">
      <w:pPr>
        <w:numPr>
          <w:ilvl w:val="0"/>
          <w:numId w:val="3"/>
        </w:numPr>
        <w:tabs>
          <w:tab w:val="left" w:pos="810"/>
        </w:tabs>
        <w:contextualSpacing/>
        <w:rPr>
          <w:color w:val="auto"/>
        </w:rPr>
      </w:pPr>
      <w:r w:rsidRPr="007113C4">
        <w:rPr>
          <w:color w:val="auto"/>
        </w:rPr>
        <w:t>Color</w:t>
      </w:r>
      <w:r w:rsidR="007113C4" w:rsidRPr="007113C4">
        <w:rPr>
          <w:color w:val="auto"/>
        </w:rPr>
        <w:t>s</w:t>
      </w:r>
      <w:r w:rsidRPr="007113C4">
        <w:rPr>
          <w:color w:val="auto"/>
        </w:rPr>
        <w:t xml:space="preserve"> (e.g., red, yellow, blue) </w:t>
      </w:r>
    </w:p>
    <w:p w:rsidR="007113C4" w:rsidRPr="007113C4" w:rsidRDefault="0025482F" w:rsidP="00267A91">
      <w:pPr>
        <w:numPr>
          <w:ilvl w:val="0"/>
          <w:numId w:val="3"/>
        </w:numPr>
        <w:tabs>
          <w:tab w:val="left" w:pos="810"/>
        </w:tabs>
        <w:contextualSpacing/>
        <w:rPr>
          <w:color w:val="auto"/>
        </w:rPr>
        <w:sectPr w:rsidR="007113C4" w:rsidRPr="007113C4" w:rsidSect="007113C4">
          <w:type w:val="continuous"/>
          <w:pgSz w:w="12240" w:h="15840"/>
          <w:pgMar w:top="1296" w:right="1296" w:bottom="540" w:left="1296" w:header="0" w:footer="720" w:gutter="0"/>
          <w:pgNumType w:start="1"/>
          <w:cols w:num="2" w:space="720"/>
        </w:sectPr>
      </w:pPr>
      <w:r w:rsidRPr="007113C4">
        <w:rPr>
          <w:color w:val="auto"/>
        </w:rPr>
        <w:t>Shape</w:t>
      </w:r>
      <w:r w:rsidR="00267A91">
        <w:rPr>
          <w:color w:val="auto"/>
        </w:rPr>
        <w:t xml:space="preserve">s (e.g., square, circle, </w:t>
      </w:r>
      <w:r w:rsidR="007113C4" w:rsidRPr="007113C4">
        <w:rPr>
          <w:color w:val="auto"/>
        </w:rPr>
        <w:t xml:space="preserve">triangle)  </w:t>
      </w:r>
    </w:p>
    <w:p w:rsidR="000145E0" w:rsidRPr="0025482F" w:rsidRDefault="000145E0" w:rsidP="007113C4">
      <w:pPr>
        <w:ind w:left="720"/>
        <w:contextualSpacing/>
        <w:rPr>
          <w:color w:val="FF0000"/>
        </w:rPr>
      </w:pPr>
    </w:p>
    <w:p w:rsidR="000145E0" w:rsidRPr="007113C4" w:rsidRDefault="000145E0">
      <w:pPr>
        <w:rPr>
          <w:color w:val="auto"/>
        </w:rPr>
        <w:sectPr w:rsidR="000145E0" w:rsidRPr="007113C4" w:rsidSect="002A13CC">
          <w:type w:val="continuous"/>
          <w:pgSz w:w="12240" w:h="15840"/>
          <w:pgMar w:top="1296" w:right="1296" w:bottom="540" w:left="1296" w:header="0" w:footer="720" w:gutter="0"/>
          <w:pgNumType w:start="1"/>
          <w:cols w:space="720"/>
        </w:sectPr>
      </w:pPr>
    </w:p>
    <w:p w:rsidR="00A96EF8" w:rsidRPr="007113C4" w:rsidRDefault="009C5818">
      <w:pPr>
        <w:rPr>
          <w:color w:val="auto"/>
        </w:rPr>
      </w:pPr>
      <w:r w:rsidRPr="007113C4">
        <w:rPr>
          <w:b/>
          <w:color w:val="auto"/>
        </w:rPr>
        <w:t>Materials:</w:t>
      </w:r>
      <w:r w:rsidRPr="007113C4">
        <w:rPr>
          <w:color w:val="auto"/>
        </w:rPr>
        <w:t xml:space="preserve"> </w:t>
      </w:r>
    </w:p>
    <w:p w:rsidR="0062538D" w:rsidRDefault="0062538D">
      <w:pPr>
        <w:numPr>
          <w:ilvl w:val="0"/>
          <w:numId w:val="6"/>
        </w:numPr>
        <w:rPr>
          <w:color w:val="auto"/>
        </w:rPr>
      </w:pPr>
      <w:r>
        <w:rPr>
          <w:color w:val="auto"/>
        </w:rPr>
        <w:t>Computer, speakers, access to internet</w:t>
      </w:r>
    </w:p>
    <w:p w:rsidR="00D83D94" w:rsidRDefault="007113C4">
      <w:pPr>
        <w:numPr>
          <w:ilvl w:val="0"/>
          <w:numId w:val="6"/>
        </w:numPr>
        <w:rPr>
          <w:color w:val="auto"/>
        </w:rPr>
      </w:pPr>
      <w:r w:rsidRPr="007113C4">
        <w:rPr>
          <w:color w:val="auto"/>
        </w:rPr>
        <w:t>Attribute blocks</w:t>
      </w:r>
    </w:p>
    <w:p w:rsidR="00297C15" w:rsidRPr="007113C4" w:rsidRDefault="00297C15">
      <w:pPr>
        <w:numPr>
          <w:ilvl w:val="0"/>
          <w:numId w:val="6"/>
        </w:numPr>
        <w:rPr>
          <w:color w:val="auto"/>
        </w:rPr>
      </w:pPr>
      <w:r>
        <w:rPr>
          <w:color w:val="auto"/>
        </w:rPr>
        <w:t xml:space="preserve">String </w:t>
      </w:r>
    </w:p>
    <w:p w:rsidR="00A96EF8" w:rsidRPr="00AC5F09" w:rsidRDefault="00A96EF8">
      <w:pPr>
        <w:rPr>
          <w:color w:val="auto"/>
        </w:rPr>
      </w:pPr>
    </w:p>
    <w:p w:rsidR="00A96EF8" w:rsidRPr="00AC5F09" w:rsidRDefault="009C5818">
      <w:pPr>
        <w:rPr>
          <w:color w:val="auto"/>
        </w:rPr>
      </w:pPr>
      <w:r w:rsidRPr="00AC5F09">
        <w:rPr>
          <w:b/>
          <w:color w:val="auto"/>
        </w:rPr>
        <w:t>Advance Preparation</w:t>
      </w:r>
      <w:r w:rsidRPr="00AC5F09">
        <w:rPr>
          <w:color w:val="auto"/>
        </w:rPr>
        <w:t xml:space="preserve">: </w:t>
      </w:r>
    </w:p>
    <w:p w:rsidR="00F66E07" w:rsidRDefault="00267A91" w:rsidP="009C01A9">
      <w:pPr>
        <w:numPr>
          <w:ilvl w:val="0"/>
          <w:numId w:val="4"/>
        </w:numPr>
        <w:rPr>
          <w:color w:val="auto"/>
        </w:rPr>
      </w:pPr>
      <w:r>
        <w:rPr>
          <w:color w:val="auto"/>
        </w:rPr>
        <w:t>For background knowledge, p</w:t>
      </w:r>
      <w:r w:rsidR="00F66E07">
        <w:rPr>
          <w:color w:val="auto"/>
        </w:rPr>
        <w:t xml:space="preserve">review the video </w:t>
      </w:r>
      <w:hyperlink r:id="rId8" w:history="1">
        <w:r w:rsidR="00F66E07" w:rsidRPr="00F66E07">
          <w:rPr>
            <w:rStyle w:val="Hyperlink"/>
          </w:rPr>
          <w:t>Mistakes are Powerful</w:t>
        </w:r>
      </w:hyperlink>
      <w:r w:rsidR="00AD56DF">
        <w:rPr>
          <w:color w:val="auto"/>
        </w:rPr>
        <w:t xml:space="preserve">, </w:t>
      </w:r>
      <w:r w:rsidR="00F66E07">
        <w:rPr>
          <w:color w:val="auto"/>
        </w:rPr>
        <w:t xml:space="preserve">by Jo Boaler.  </w:t>
      </w:r>
    </w:p>
    <w:p w:rsidR="0062538D" w:rsidRDefault="0062538D" w:rsidP="009C01A9">
      <w:pPr>
        <w:numPr>
          <w:ilvl w:val="0"/>
          <w:numId w:val="4"/>
        </w:numPr>
        <w:rPr>
          <w:color w:val="auto"/>
        </w:rPr>
      </w:pPr>
      <w:r>
        <w:rPr>
          <w:color w:val="auto"/>
        </w:rPr>
        <w:t xml:space="preserve">Preview </w:t>
      </w:r>
      <w:hyperlink r:id="rId9" w:history="1">
        <w:r w:rsidRPr="0062538D">
          <w:rPr>
            <w:rStyle w:val="Hyperlink"/>
          </w:rPr>
          <w:t>The Power of ‘Yet’ with Zoe and Elmo from Sesame Street</w:t>
        </w:r>
      </w:hyperlink>
      <w:r>
        <w:rPr>
          <w:color w:val="auto"/>
        </w:rPr>
        <w:t>.</w:t>
      </w:r>
    </w:p>
    <w:p w:rsidR="00CA0DC7" w:rsidRPr="00AC5F09" w:rsidRDefault="00CA0DC7" w:rsidP="0052690F">
      <w:pPr>
        <w:ind w:left="720"/>
        <w:rPr>
          <w:color w:val="auto"/>
        </w:rPr>
      </w:pPr>
    </w:p>
    <w:p w:rsidR="00296707" w:rsidRPr="00AC5F09" w:rsidRDefault="00AC5F09" w:rsidP="00296707">
      <w:pPr>
        <w:rPr>
          <w:color w:val="auto"/>
        </w:rPr>
      </w:pPr>
      <w:r>
        <w:rPr>
          <w:b/>
          <w:color w:val="auto"/>
        </w:rPr>
        <w:t>Directions</w:t>
      </w:r>
      <w:r w:rsidR="00062F81" w:rsidRPr="00AC5F09">
        <w:rPr>
          <w:b/>
          <w:color w:val="auto"/>
        </w:rPr>
        <w:t>:</w:t>
      </w:r>
    </w:p>
    <w:p w:rsidR="005624F8" w:rsidRPr="00865148" w:rsidRDefault="0062538D" w:rsidP="00865148">
      <w:pPr>
        <w:numPr>
          <w:ilvl w:val="0"/>
          <w:numId w:val="1"/>
        </w:numPr>
        <w:contextualSpacing/>
        <w:rPr>
          <w:color w:val="auto"/>
        </w:rPr>
      </w:pPr>
      <w:r>
        <w:rPr>
          <w:color w:val="auto"/>
        </w:rPr>
        <w:t>R</w:t>
      </w:r>
      <w:r w:rsidR="00865148">
        <w:rPr>
          <w:color w:val="auto"/>
        </w:rPr>
        <w:t>eview characteristics of</w:t>
      </w:r>
      <w:r w:rsidR="005624F8" w:rsidRPr="00865148">
        <w:rPr>
          <w:color w:val="auto"/>
        </w:rPr>
        <w:t xml:space="preserve"> </w:t>
      </w:r>
      <w:r w:rsidR="005624F8" w:rsidRPr="00865148">
        <w:rPr>
          <w:b/>
          <w:i/>
          <w:color w:val="auto"/>
          <w:u w:val="single"/>
        </w:rPr>
        <w:t>mathematicians</w:t>
      </w:r>
      <w:r w:rsidR="00865148">
        <w:rPr>
          <w:color w:val="auto"/>
        </w:rPr>
        <w:t xml:space="preserve"> </w:t>
      </w:r>
      <w:r w:rsidR="005624F8" w:rsidRPr="00865148">
        <w:rPr>
          <w:color w:val="auto"/>
        </w:rPr>
        <w:t>based on prior lessons.</w:t>
      </w:r>
    </w:p>
    <w:p w:rsidR="00993DAA" w:rsidRDefault="00993DAA" w:rsidP="007113C4">
      <w:pPr>
        <w:numPr>
          <w:ilvl w:val="0"/>
          <w:numId w:val="1"/>
        </w:numPr>
        <w:contextualSpacing/>
        <w:rPr>
          <w:color w:val="auto"/>
        </w:rPr>
      </w:pPr>
      <w:r>
        <w:rPr>
          <w:color w:val="auto"/>
        </w:rPr>
        <w:t xml:space="preserve">Introduce the term </w:t>
      </w:r>
      <w:r>
        <w:rPr>
          <w:b/>
          <w:i/>
          <w:color w:val="auto"/>
          <w:u w:val="single"/>
        </w:rPr>
        <w:t>mistake</w:t>
      </w:r>
      <w:r>
        <w:rPr>
          <w:color w:val="auto"/>
        </w:rPr>
        <w:t>.</w:t>
      </w:r>
    </w:p>
    <w:p w:rsidR="00CA648C" w:rsidRPr="00471BD7" w:rsidRDefault="00CA648C" w:rsidP="00471BD7">
      <w:pPr>
        <w:pStyle w:val="ListParagraph"/>
        <w:numPr>
          <w:ilvl w:val="0"/>
          <w:numId w:val="23"/>
        </w:numPr>
        <w:rPr>
          <w:color w:val="auto"/>
        </w:rPr>
      </w:pPr>
      <w:r w:rsidRPr="00471BD7">
        <w:rPr>
          <w:color w:val="auto"/>
        </w:rPr>
        <w:t xml:space="preserve">Say: </w:t>
      </w:r>
      <w:r w:rsidRPr="00471BD7">
        <w:rPr>
          <w:i/>
          <w:color w:val="auto"/>
        </w:rPr>
        <w:t>A mistake means to be wrong, or do something the wrong way.  Every day, people make mistakes.</w:t>
      </w:r>
    </w:p>
    <w:p w:rsidR="009505A1" w:rsidRPr="00D976DB" w:rsidRDefault="009505A1" w:rsidP="00471BD7">
      <w:pPr>
        <w:pStyle w:val="ListParagraph"/>
        <w:numPr>
          <w:ilvl w:val="0"/>
          <w:numId w:val="23"/>
        </w:numPr>
        <w:rPr>
          <w:color w:val="auto"/>
        </w:rPr>
      </w:pPr>
      <w:r w:rsidRPr="00471BD7">
        <w:rPr>
          <w:color w:val="auto"/>
        </w:rPr>
        <w:t>Give</w:t>
      </w:r>
      <w:r w:rsidR="00F42704">
        <w:rPr>
          <w:color w:val="auto"/>
        </w:rPr>
        <w:t xml:space="preserve"> an</w:t>
      </w:r>
      <w:r w:rsidRPr="00471BD7">
        <w:rPr>
          <w:color w:val="auto"/>
        </w:rPr>
        <w:t xml:space="preserve"> </w:t>
      </w:r>
      <w:r w:rsidR="0062538D">
        <w:rPr>
          <w:color w:val="auto"/>
        </w:rPr>
        <w:t>exam</w:t>
      </w:r>
      <w:r w:rsidR="00F42704">
        <w:rPr>
          <w:color w:val="auto"/>
        </w:rPr>
        <w:t>ple</w:t>
      </w:r>
      <w:r w:rsidR="0062538D">
        <w:rPr>
          <w:color w:val="auto"/>
        </w:rPr>
        <w:t xml:space="preserve"> of </w:t>
      </w:r>
      <w:r w:rsidR="00F42704">
        <w:rPr>
          <w:color w:val="auto"/>
        </w:rPr>
        <w:t xml:space="preserve">a mistake: </w:t>
      </w:r>
      <w:r w:rsidR="0062538D">
        <w:rPr>
          <w:color w:val="auto"/>
        </w:rPr>
        <w:t xml:space="preserve"> </w:t>
      </w:r>
      <w:r w:rsidR="001B4279" w:rsidRPr="001B4279">
        <w:rPr>
          <w:i/>
          <w:color w:val="auto"/>
        </w:rPr>
        <w:t xml:space="preserve">Yesterday, </w:t>
      </w:r>
      <w:r w:rsidR="001B4279">
        <w:rPr>
          <w:i/>
          <w:color w:val="auto"/>
        </w:rPr>
        <w:t xml:space="preserve">I went to the store.  I kept </w:t>
      </w:r>
      <w:r w:rsidR="001B4279" w:rsidRPr="00D976DB">
        <w:rPr>
          <w:i/>
          <w:color w:val="auto"/>
        </w:rPr>
        <w:t>pushing</w:t>
      </w:r>
      <w:r w:rsidRPr="00D976DB">
        <w:rPr>
          <w:i/>
          <w:color w:val="auto"/>
        </w:rPr>
        <w:t xml:space="preserve"> </w:t>
      </w:r>
      <w:r w:rsidR="001B4279" w:rsidRPr="00D976DB">
        <w:rPr>
          <w:i/>
          <w:color w:val="auto"/>
        </w:rPr>
        <w:t xml:space="preserve">the </w:t>
      </w:r>
      <w:r w:rsidR="001B4279" w:rsidRPr="00D976DB">
        <w:rPr>
          <w:i/>
          <w:color w:val="auto"/>
        </w:rPr>
        <w:lastRenderedPageBreak/>
        <w:t xml:space="preserve">door, but it wouldn’t move.  Then, I realized </w:t>
      </w:r>
      <w:r w:rsidRPr="00D976DB">
        <w:rPr>
          <w:i/>
          <w:color w:val="auto"/>
        </w:rPr>
        <w:t>the sign said “pull”.</w:t>
      </w:r>
    </w:p>
    <w:p w:rsidR="009505A1" w:rsidRPr="00D976DB" w:rsidRDefault="009505A1" w:rsidP="00471BD7">
      <w:pPr>
        <w:pStyle w:val="ListParagraph"/>
        <w:numPr>
          <w:ilvl w:val="0"/>
          <w:numId w:val="23"/>
        </w:numPr>
        <w:rPr>
          <w:color w:val="auto"/>
        </w:rPr>
      </w:pPr>
      <w:r w:rsidRPr="00D976DB">
        <w:rPr>
          <w:color w:val="auto"/>
        </w:rPr>
        <w:t>Encourage students to s</w:t>
      </w:r>
      <w:r w:rsidR="0062538D" w:rsidRPr="00D976DB">
        <w:rPr>
          <w:color w:val="auto"/>
        </w:rPr>
        <w:t xml:space="preserve">ilently think of </w:t>
      </w:r>
      <w:r w:rsidRPr="00D976DB">
        <w:rPr>
          <w:color w:val="auto"/>
        </w:rPr>
        <w:t xml:space="preserve">mistakes they </w:t>
      </w:r>
      <w:r w:rsidR="00471319">
        <w:rPr>
          <w:color w:val="auto"/>
        </w:rPr>
        <w:t xml:space="preserve">may </w:t>
      </w:r>
      <w:r w:rsidRPr="00D976DB">
        <w:rPr>
          <w:color w:val="auto"/>
        </w:rPr>
        <w:t>have made.</w:t>
      </w:r>
      <w:r w:rsidR="001B4279" w:rsidRPr="00D976DB">
        <w:rPr>
          <w:color w:val="auto"/>
        </w:rPr>
        <w:t xml:space="preserve"> </w:t>
      </w:r>
    </w:p>
    <w:p w:rsidR="00865148" w:rsidRPr="00D976DB" w:rsidRDefault="0062538D" w:rsidP="007113C4">
      <w:pPr>
        <w:numPr>
          <w:ilvl w:val="0"/>
          <w:numId w:val="1"/>
        </w:numPr>
        <w:contextualSpacing/>
        <w:rPr>
          <w:color w:val="auto"/>
        </w:rPr>
      </w:pPr>
      <w:r w:rsidRPr="00D976DB">
        <w:rPr>
          <w:color w:val="auto"/>
        </w:rPr>
        <w:t xml:space="preserve">Explain </w:t>
      </w:r>
      <w:r w:rsidR="00865148" w:rsidRPr="00D976DB">
        <w:rPr>
          <w:color w:val="auto"/>
        </w:rPr>
        <w:t>that mistakes are learning opportunities.</w:t>
      </w:r>
    </w:p>
    <w:p w:rsidR="00471BD7" w:rsidRPr="00D976DB" w:rsidRDefault="009505A1" w:rsidP="00471BD7">
      <w:pPr>
        <w:pStyle w:val="ListParagraph"/>
        <w:numPr>
          <w:ilvl w:val="0"/>
          <w:numId w:val="24"/>
        </w:numPr>
        <w:rPr>
          <w:color w:val="auto"/>
        </w:rPr>
      </w:pPr>
      <w:r w:rsidRPr="00D976DB">
        <w:rPr>
          <w:color w:val="auto"/>
        </w:rPr>
        <w:t xml:space="preserve">Say: </w:t>
      </w:r>
      <w:r w:rsidRPr="00D976DB">
        <w:rPr>
          <w:i/>
          <w:color w:val="auto"/>
        </w:rPr>
        <w:t xml:space="preserve">People may </w:t>
      </w:r>
      <w:r w:rsidR="00F029FE">
        <w:rPr>
          <w:i/>
          <w:color w:val="auto"/>
        </w:rPr>
        <w:t>be upset</w:t>
      </w:r>
      <w:r w:rsidRPr="00D976DB">
        <w:rPr>
          <w:i/>
          <w:color w:val="auto"/>
        </w:rPr>
        <w:t xml:space="preserve"> or embarrassed when they make mistakes.  However,</w:t>
      </w:r>
      <w:r w:rsidR="00F029FE">
        <w:rPr>
          <w:i/>
          <w:color w:val="auto"/>
        </w:rPr>
        <w:t xml:space="preserve"> mathematicians see mistakes as chances</w:t>
      </w:r>
      <w:r w:rsidR="001D58A2" w:rsidRPr="00D976DB">
        <w:rPr>
          <w:i/>
          <w:color w:val="auto"/>
        </w:rPr>
        <w:t xml:space="preserve"> </w:t>
      </w:r>
      <w:r w:rsidR="00F029FE">
        <w:rPr>
          <w:i/>
          <w:color w:val="auto"/>
        </w:rPr>
        <w:t>t</w:t>
      </w:r>
      <w:r w:rsidRPr="00D976DB">
        <w:rPr>
          <w:i/>
          <w:color w:val="auto"/>
        </w:rPr>
        <w:t>o learn.  M</w:t>
      </w:r>
      <w:r w:rsidR="00471BD7" w:rsidRPr="00D976DB">
        <w:rPr>
          <w:i/>
          <w:color w:val="auto"/>
        </w:rPr>
        <w:t>athematicians</w:t>
      </w:r>
      <w:r w:rsidR="001B4279" w:rsidRPr="00D976DB">
        <w:rPr>
          <w:i/>
          <w:color w:val="auto"/>
        </w:rPr>
        <w:t xml:space="preserve"> often</w:t>
      </w:r>
      <w:r w:rsidR="00471BD7" w:rsidRPr="00D976DB">
        <w:rPr>
          <w:i/>
          <w:color w:val="auto"/>
        </w:rPr>
        <w:t xml:space="preserve"> make many mistakes before they get the right answer</w:t>
      </w:r>
      <w:r w:rsidRPr="00D976DB">
        <w:rPr>
          <w:i/>
          <w:color w:val="auto"/>
        </w:rPr>
        <w:t xml:space="preserve">.  From each mistake, they learn </w:t>
      </w:r>
      <w:r w:rsidR="001B4279" w:rsidRPr="00D976DB">
        <w:rPr>
          <w:i/>
          <w:color w:val="auto"/>
        </w:rPr>
        <w:t>what they can try</w:t>
      </w:r>
      <w:r w:rsidRPr="00D976DB">
        <w:rPr>
          <w:i/>
          <w:color w:val="auto"/>
        </w:rPr>
        <w:t xml:space="preserve"> differently the next time.  After some</w:t>
      </w:r>
      <w:r w:rsidR="00471BD7" w:rsidRPr="00D976DB">
        <w:rPr>
          <w:i/>
          <w:color w:val="auto"/>
        </w:rPr>
        <w:t xml:space="preserve"> tries, they</w:t>
      </w:r>
      <w:r w:rsidR="007277EE" w:rsidRPr="00D976DB">
        <w:rPr>
          <w:i/>
          <w:color w:val="auto"/>
        </w:rPr>
        <w:t xml:space="preserve"> usually</w:t>
      </w:r>
      <w:r w:rsidR="00471BD7" w:rsidRPr="00D976DB">
        <w:rPr>
          <w:i/>
          <w:color w:val="auto"/>
        </w:rPr>
        <w:t xml:space="preserve"> </w:t>
      </w:r>
      <w:r w:rsidRPr="00D976DB">
        <w:rPr>
          <w:i/>
          <w:color w:val="auto"/>
        </w:rPr>
        <w:t xml:space="preserve">get the problem right.  </w:t>
      </w:r>
    </w:p>
    <w:p w:rsidR="009505A1" w:rsidRPr="00D976DB" w:rsidRDefault="00471BD7" w:rsidP="00471BD7">
      <w:pPr>
        <w:pStyle w:val="ListParagraph"/>
        <w:numPr>
          <w:ilvl w:val="0"/>
          <w:numId w:val="24"/>
        </w:numPr>
        <w:rPr>
          <w:color w:val="auto"/>
        </w:rPr>
      </w:pPr>
      <w:r w:rsidRPr="00D976DB">
        <w:rPr>
          <w:color w:val="auto"/>
        </w:rPr>
        <w:t xml:space="preserve">Watch </w:t>
      </w:r>
      <w:hyperlink r:id="rId10" w:history="1">
        <w:r w:rsidR="001B4279" w:rsidRPr="00D976DB">
          <w:rPr>
            <w:rStyle w:val="Hyperlink"/>
          </w:rPr>
          <w:t>The Power of ‘Yet’ with Zoe and Elmo from Sesame Street</w:t>
        </w:r>
      </w:hyperlink>
      <w:r w:rsidRPr="00D976DB">
        <w:rPr>
          <w:color w:val="auto"/>
        </w:rPr>
        <w:t>.</w:t>
      </w:r>
      <w:r w:rsidR="0062538D" w:rsidRPr="00D976DB">
        <w:rPr>
          <w:color w:val="auto"/>
        </w:rPr>
        <w:t xml:space="preserve"> </w:t>
      </w:r>
      <w:r w:rsidRPr="00D976DB">
        <w:rPr>
          <w:color w:val="auto"/>
        </w:rPr>
        <w:t xml:space="preserve"> </w:t>
      </w:r>
    </w:p>
    <w:p w:rsidR="00471BD7" w:rsidRPr="00D976DB" w:rsidRDefault="007277EE" w:rsidP="00471BD7">
      <w:pPr>
        <w:pStyle w:val="ListParagraph"/>
        <w:numPr>
          <w:ilvl w:val="0"/>
          <w:numId w:val="24"/>
        </w:numPr>
        <w:rPr>
          <w:color w:val="auto"/>
        </w:rPr>
      </w:pPr>
      <w:r w:rsidRPr="00D976DB">
        <w:rPr>
          <w:color w:val="auto"/>
        </w:rPr>
        <w:t>P</w:t>
      </w:r>
      <w:r w:rsidR="0062538D" w:rsidRPr="00D976DB">
        <w:rPr>
          <w:color w:val="auto"/>
        </w:rPr>
        <w:t>artners turn and talk about observations from the video.</w:t>
      </w:r>
    </w:p>
    <w:p w:rsidR="0062538D" w:rsidRPr="00D976DB" w:rsidRDefault="00A97D50" w:rsidP="00471BD7">
      <w:pPr>
        <w:pStyle w:val="ListParagraph"/>
        <w:numPr>
          <w:ilvl w:val="0"/>
          <w:numId w:val="24"/>
        </w:numPr>
        <w:rPr>
          <w:color w:val="auto"/>
        </w:rPr>
      </w:pPr>
      <w:r w:rsidRPr="00D976DB">
        <w:rPr>
          <w:color w:val="auto"/>
        </w:rPr>
        <w:t>Emphasize that</w:t>
      </w:r>
      <w:r w:rsidR="0062538D" w:rsidRPr="00D976DB">
        <w:rPr>
          <w:color w:val="auto"/>
        </w:rPr>
        <w:t xml:space="preserve"> Zoe makes a mistake and learns from it.  </w:t>
      </w:r>
      <w:r w:rsidR="001D58A2" w:rsidRPr="00D976DB">
        <w:rPr>
          <w:color w:val="auto"/>
        </w:rPr>
        <w:t>By trying different things,</w:t>
      </w:r>
      <w:r w:rsidR="00F029FE">
        <w:rPr>
          <w:color w:val="auto"/>
        </w:rPr>
        <w:t xml:space="preserve"> she</w:t>
      </w:r>
      <w:r w:rsidR="001D58A2" w:rsidRPr="00D976DB">
        <w:rPr>
          <w:color w:val="auto"/>
        </w:rPr>
        <w:t xml:space="preserve"> </w:t>
      </w:r>
      <w:r w:rsidR="0062538D" w:rsidRPr="00D976DB">
        <w:rPr>
          <w:color w:val="auto"/>
        </w:rPr>
        <w:t>solves her problem.</w:t>
      </w:r>
    </w:p>
    <w:p w:rsidR="0062538D" w:rsidRPr="00D976DB" w:rsidRDefault="0062538D" w:rsidP="007775D5">
      <w:pPr>
        <w:numPr>
          <w:ilvl w:val="0"/>
          <w:numId w:val="24"/>
        </w:numPr>
        <w:contextualSpacing/>
        <w:rPr>
          <w:color w:val="auto"/>
        </w:rPr>
      </w:pPr>
      <w:r w:rsidRPr="00D976DB">
        <w:rPr>
          <w:color w:val="auto"/>
        </w:rPr>
        <w:t xml:space="preserve">Say: </w:t>
      </w:r>
      <w:r w:rsidRPr="00D976DB">
        <w:rPr>
          <w:i/>
          <w:color w:val="auto"/>
        </w:rPr>
        <w:t xml:space="preserve">Just like Zoe, mathematicians should not </w:t>
      </w:r>
      <w:r w:rsidR="00F029FE">
        <w:rPr>
          <w:i/>
          <w:color w:val="auto"/>
        </w:rPr>
        <w:t>be upset</w:t>
      </w:r>
      <w:r w:rsidRPr="00D976DB">
        <w:rPr>
          <w:i/>
          <w:color w:val="auto"/>
        </w:rPr>
        <w:t xml:space="preserve"> or embarrassed </w:t>
      </w:r>
      <w:r w:rsidR="007277EE" w:rsidRPr="00D976DB">
        <w:rPr>
          <w:i/>
          <w:color w:val="auto"/>
        </w:rPr>
        <w:t>when they</w:t>
      </w:r>
      <w:r w:rsidRPr="00D976DB">
        <w:rPr>
          <w:i/>
          <w:color w:val="auto"/>
        </w:rPr>
        <w:t xml:space="preserve"> make mistakes.  We </w:t>
      </w:r>
      <w:r w:rsidR="007277EE" w:rsidRPr="00D976DB">
        <w:rPr>
          <w:i/>
          <w:color w:val="auto"/>
        </w:rPr>
        <w:t xml:space="preserve">can look at our </w:t>
      </w:r>
      <w:r w:rsidRPr="00D976DB">
        <w:rPr>
          <w:i/>
          <w:color w:val="auto"/>
        </w:rPr>
        <w:t>mistakes, think about what went wrong, and learn from them.</w:t>
      </w:r>
    </w:p>
    <w:p w:rsidR="001E309E" w:rsidRPr="00D976DB" w:rsidRDefault="001E309E" w:rsidP="001E309E">
      <w:pPr>
        <w:numPr>
          <w:ilvl w:val="0"/>
          <w:numId w:val="1"/>
        </w:numPr>
        <w:contextualSpacing/>
        <w:rPr>
          <w:color w:val="auto"/>
        </w:rPr>
      </w:pPr>
      <w:r w:rsidRPr="00D976DB">
        <w:rPr>
          <w:color w:val="auto"/>
        </w:rPr>
        <w:t>Play “Guess My Rule” using the class’ mistakes as learning opportunities.</w:t>
      </w:r>
    </w:p>
    <w:p w:rsidR="007775D5" w:rsidRPr="00D976DB" w:rsidRDefault="00EF519C" w:rsidP="007775D5">
      <w:pPr>
        <w:numPr>
          <w:ilvl w:val="0"/>
          <w:numId w:val="24"/>
        </w:numPr>
        <w:contextualSpacing/>
        <w:rPr>
          <w:color w:val="auto"/>
        </w:rPr>
      </w:pPr>
      <w:r>
        <w:rPr>
          <w:color w:val="auto"/>
        </w:rPr>
        <w:t>Have s</w:t>
      </w:r>
      <w:r w:rsidR="00BA49DA" w:rsidRPr="00D976DB">
        <w:rPr>
          <w:color w:val="auto"/>
        </w:rPr>
        <w:t>tudents</w:t>
      </w:r>
      <w:r w:rsidR="008D0F21">
        <w:rPr>
          <w:color w:val="auto"/>
        </w:rPr>
        <w:t xml:space="preserve"> sit in a ci</w:t>
      </w:r>
      <w:r w:rsidR="00BA49DA" w:rsidRPr="00D976DB">
        <w:rPr>
          <w:color w:val="auto"/>
        </w:rPr>
        <w:t>rcle on</w:t>
      </w:r>
      <w:r w:rsidR="008D0F21">
        <w:rPr>
          <w:color w:val="auto"/>
        </w:rPr>
        <w:t xml:space="preserve"> the</w:t>
      </w:r>
      <w:r w:rsidR="00BA49DA" w:rsidRPr="00D976DB">
        <w:rPr>
          <w:color w:val="auto"/>
        </w:rPr>
        <w:t xml:space="preserve"> carpet.</w:t>
      </w:r>
    </w:p>
    <w:p w:rsidR="001E309E" w:rsidRPr="00D976DB" w:rsidRDefault="007775D5" w:rsidP="007775D5">
      <w:pPr>
        <w:numPr>
          <w:ilvl w:val="0"/>
          <w:numId w:val="24"/>
        </w:numPr>
        <w:contextualSpacing/>
        <w:rPr>
          <w:color w:val="auto"/>
        </w:rPr>
      </w:pPr>
      <w:r w:rsidRPr="00D976DB">
        <w:rPr>
          <w:color w:val="auto"/>
        </w:rPr>
        <w:t>Distribute one attribute block to each student.</w:t>
      </w:r>
    </w:p>
    <w:p w:rsidR="00BA49DA" w:rsidRDefault="00F029FE" w:rsidP="007775D5">
      <w:pPr>
        <w:numPr>
          <w:ilvl w:val="0"/>
          <w:numId w:val="24"/>
        </w:numPr>
        <w:contextualSpacing/>
        <w:rPr>
          <w:color w:val="auto"/>
        </w:rPr>
      </w:pPr>
      <w:r>
        <w:rPr>
          <w:color w:val="auto"/>
        </w:rPr>
        <w:t xml:space="preserve">Place a circle of string </w:t>
      </w:r>
      <w:r w:rsidR="00BA49DA" w:rsidRPr="00D976DB">
        <w:rPr>
          <w:color w:val="auto"/>
        </w:rPr>
        <w:t xml:space="preserve">on the carpet.  </w:t>
      </w:r>
      <w:r w:rsidR="00EF519C">
        <w:rPr>
          <w:color w:val="auto"/>
        </w:rPr>
        <w:t xml:space="preserve">Tell students they </w:t>
      </w:r>
      <w:r w:rsidR="00694C81">
        <w:rPr>
          <w:color w:val="auto"/>
        </w:rPr>
        <w:t xml:space="preserve">will </w:t>
      </w:r>
      <w:r w:rsidR="00EF519C">
        <w:rPr>
          <w:color w:val="auto"/>
        </w:rPr>
        <w:t xml:space="preserve">try to guess a secret rule.  </w:t>
      </w:r>
      <w:r>
        <w:rPr>
          <w:color w:val="auto"/>
        </w:rPr>
        <w:t>S</w:t>
      </w:r>
      <w:r w:rsidR="00CF652F">
        <w:rPr>
          <w:color w:val="auto"/>
        </w:rPr>
        <w:t>hapes matching this</w:t>
      </w:r>
      <w:r w:rsidR="00BA49DA" w:rsidRPr="00D976DB">
        <w:rPr>
          <w:color w:val="auto"/>
        </w:rPr>
        <w:t xml:space="preserve"> rule </w:t>
      </w:r>
      <w:r w:rsidR="00CF652F">
        <w:rPr>
          <w:color w:val="auto"/>
        </w:rPr>
        <w:t xml:space="preserve">will be </w:t>
      </w:r>
      <w:r w:rsidR="00EF519C">
        <w:rPr>
          <w:color w:val="auto"/>
        </w:rPr>
        <w:t>put</w:t>
      </w:r>
      <w:r w:rsidR="00BA49DA" w:rsidRPr="00D976DB">
        <w:rPr>
          <w:color w:val="auto"/>
        </w:rPr>
        <w:t xml:space="preserve"> in</w:t>
      </w:r>
      <w:r w:rsidR="00EF519C">
        <w:rPr>
          <w:color w:val="auto"/>
        </w:rPr>
        <w:t>side the</w:t>
      </w:r>
      <w:r w:rsidR="00BA49DA" w:rsidRPr="00D976DB">
        <w:rPr>
          <w:color w:val="auto"/>
        </w:rPr>
        <w:t xml:space="preserve"> circle.  All other shapes go outside the circle.  </w:t>
      </w:r>
      <w:r w:rsidR="00CF652F">
        <w:rPr>
          <w:color w:val="auto"/>
        </w:rPr>
        <w:t>S</w:t>
      </w:r>
      <w:r w:rsidR="00BA49DA" w:rsidRPr="00D976DB">
        <w:rPr>
          <w:color w:val="auto"/>
        </w:rPr>
        <w:t>tudents take turns guessing whether their shape</w:t>
      </w:r>
      <w:r w:rsidR="00EF519C">
        <w:rPr>
          <w:color w:val="auto"/>
        </w:rPr>
        <w:t>s belong</w:t>
      </w:r>
      <w:r w:rsidR="00BA49DA" w:rsidRPr="00D976DB">
        <w:rPr>
          <w:color w:val="auto"/>
        </w:rPr>
        <w:t xml:space="preserve"> inside or outside the circle.  </w:t>
      </w:r>
      <w:r w:rsidR="00471319">
        <w:rPr>
          <w:color w:val="auto"/>
        </w:rPr>
        <w:t xml:space="preserve">After each guess, the </w:t>
      </w:r>
      <w:r w:rsidR="00BA49DA" w:rsidRPr="00D976DB">
        <w:rPr>
          <w:color w:val="auto"/>
        </w:rPr>
        <w:t xml:space="preserve">student will be told if </w:t>
      </w:r>
      <w:r w:rsidR="00471319">
        <w:rPr>
          <w:color w:val="auto"/>
        </w:rPr>
        <w:t>it</w:t>
      </w:r>
      <w:r w:rsidR="00BA49DA" w:rsidRPr="00D976DB">
        <w:rPr>
          <w:color w:val="auto"/>
        </w:rPr>
        <w:t xml:space="preserve"> is right or wrong.  The class will learn from these mistakes as the</w:t>
      </w:r>
      <w:r w:rsidR="00EF519C">
        <w:rPr>
          <w:color w:val="auto"/>
        </w:rPr>
        <w:t>y</w:t>
      </w:r>
      <w:r w:rsidR="00BA49DA" w:rsidRPr="00D976DB">
        <w:rPr>
          <w:color w:val="auto"/>
        </w:rPr>
        <w:t xml:space="preserve"> try to place </w:t>
      </w:r>
      <w:r w:rsidR="00EF519C">
        <w:rPr>
          <w:color w:val="auto"/>
        </w:rPr>
        <w:t xml:space="preserve">additional </w:t>
      </w:r>
      <w:r w:rsidR="00BA49DA" w:rsidRPr="00D976DB">
        <w:rPr>
          <w:color w:val="auto"/>
        </w:rPr>
        <w:t>shapes.  Once several shapes are placed, the class will guess the secret rule.</w:t>
      </w:r>
      <w:r>
        <w:rPr>
          <w:color w:val="auto"/>
        </w:rPr>
        <w:t xml:space="preserve">  E</w:t>
      </w:r>
      <w:r w:rsidR="00CF652F">
        <w:rPr>
          <w:color w:val="auto"/>
        </w:rPr>
        <w:t>xample:</w:t>
      </w:r>
    </w:p>
    <w:p w:rsidR="00E215E4" w:rsidRPr="00F66E07" w:rsidRDefault="00E215E4" w:rsidP="00E215E4">
      <w:pPr>
        <w:ind w:left="1080"/>
        <w:contextualSpacing/>
        <w:rPr>
          <w:color w:val="auto"/>
          <w:sz w:val="4"/>
          <w:szCs w:val="4"/>
        </w:rPr>
      </w:pPr>
    </w:p>
    <w:tbl>
      <w:tblPr>
        <w:tblStyle w:val="TableGrid"/>
        <w:tblW w:w="8275" w:type="dxa"/>
        <w:tblInd w:w="1440" w:type="dxa"/>
        <w:tblLayout w:type="fixed"/>
        <w:tblLook w:val="04A0" w:firstRow="1" w:lastRow="0" w:firstColumn="1" w:lastColumn="0" w:noHBand="0" w:noVBand="1"/>
      </w:tblPr>
      <w:tblGrid>
        <w:gridCol w:w="2065"/>
        <w:gridCol w:w="6210"/>
      </w:tblGrid>
      <w:tr w:rsidR="00E215E4" w:rsidRPr="00CF652F" w:rsidTr="00AD56DF">
        <w:trPr>
          <w:trHeight w:val="296"/>
        </w:trPr>
        <w:tc>
          <w:tcPr>
            <w:tcW w:w="8275" w:type="dxa"/>
            <w:gridSpan w:val="2"/>
            <w:tcBorders>
              <w:bottom w:val="single" w:sz="4" w:space="0" w:color="auto"/>
            </w:tcBorders>
            <w:shd w:val="clear" w:color="auto" w:fill="E7E6E6" w:themeFill="background2"/>
            <w:vAlign w:val="center"/>
          </w:tcPr>
          <w:p w:rsidR="00E215E4" w:rsidRPr="00CF652F" w:rsidRDefault="00CF652F" w:rsidP="00E215E4">
            <w:pPr>
              <w:jc w:val="center"/>
              <w:rPr>
                <w:rFonts w:ascii="Times New Roman" w:hAnsi="Times New Roman" w:cs="Times New Roman"/>
                <w:b/>
                <w:sz w:val="24"/>
                <w:szCs w:val="24"/>
              </w:rPr>
            </w:pPr>
            <w:r>
              <w:rPr>
                <w:rFonts w:ascii="Times New Roman" w:hAnsi="Times New Roman" w:cs="Times New Roman"/>
                <w:b/>
                <w:sz w:val="24"/>
                <w:szCs w:val="24"/>
              </w:rPr>
              <w:t xml:space="preserve">Secret </w:t>
            </w:r>
            <w:r w:rsidR="00E215E4" w:rsidRPr="00CF652F">
              <w:rPr>
                <w:rFonts w:ascii="Times New Roman" w:hAnsi="Times New Roman" w:cs="Times New Roman"/>
                <w:b/>
                <w:sz w:val="24"/>
                <w:szCs w:val="24"/>
              </w:rPr>
              <w:t>Rule: shapes that are red</w:t>
            </w:r>
          </w:p>
        </w:tc>
      </w:tr>
      <w:tr w:rsidR="001A49E3" w:rsidRPr="001A49E3" w:rsidTr="00AD56DF">
        <w:trPr>
          <w:trHeight w:val="1367"/>
        </w:trPr>
        <w:tc>
          <w:tcPr>
            <w:tcW w:w="2065" w:type="dxa"/>
            <w:tcBorders>
              <w:bottom w:val="single" w:sz="4" w:space="0" w:color="auto"/>
              <w:right w:val="nil"/>
            </w:tcBorders>
            <w:vAlign w:val="center"/>
          </w:tcPr>
          <w:p w:rsidR="001A49E3" w:rsidRPr="001A49E3" w:rsidRDefault="001A49E3" w:rsidP="001A49E3">
            <w:pPr>
              <w:contextualSpacing/>
              <w:jc w:val="center"/>
              <w:rPr>
                <w:rFonts w:ascii="Times New Roman" w:hAnsi="Times New Roman" w:cs="Times New Roman"/>
                <w:sz w:val="24"/>
                <w:szCs w:val="24"/>
              </w:rPr>
            </w:pPr>
            <w:r w:rsidRPr="001A49E3">
              <w:rPr>
                <w:noProof/>
              </w:rPr>
              <w:drawing>
                <wp:inline distT="0" distB="0" distL="0" distR="0" wp14:anchorId="693A7B74" wp14:editId="039F116C">
                  <wp:extent cx="1209675" cy="826718"/>
                  <wp:effectExtent l="0" t="0" r="0" b="0"/>
                  <wp:docPr id="13" name="Picture 13" descr="C:\Users\Dawne Cok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e Coker\Desktop\1.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l="1244" t="1429" r="11145" b="6810"/>
                          <a:stretch/>
                        </pic:blipFill>
                        <pic:spPr bwMode="auto">
                          <a:xfrm>
                            <a:off x="0" y="0"/>
                            <a:ext cx="1216755" cy="8315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10" w:type="dxa"/>
            <w:tcBorders>
              <w:left w:val="nil"/>
              <w:bottom w:val="single" w:sz="4" w:space="0" w:color="auto"/>
            </w:tcBorders>
            <w:vAlign w:val="center"/>
          </w:tcPr>
          <w:p w:rsidR="001A49E3" w:rsidRPr="001A49E3" w:rsidRDefault="00AD56DF" w:rsidP="00AD56DF">
            <w:pPr>
              <w:pStyle w:val="ListParagraph"/>
              <w:numPr>
                <w:ilvl w:val="3"/>
                <w:numId w:val="1"/>
              </w:numPr>
              <w:ind w:left="298"/>
              <w:rPr>
                <w:rFonts w:ascii="Times New Roman" w:hAnsi="Times New Roman" w:cs="Times New Roman"/>
                <w:sz w:val="24"/>
                <w:szCs w:val="24"/>
              </w:rPr>
            </w:pPr>
            <w:r>
              <w:rPr>
                <w:rFonts w:ascii="Times New Roman" w:hAnsi="Times New Roman" w:cs="Times New Roman"/>
                <w:sz w:val="24"/>
                <w:szCs w:val="24"/>
              </w:rPr>
              <w:t>Inside the circle, the t</w:t>
            </w:r>
            <w:r w:rsidR="001A49E3" w:rsidRPr="001A49E3">
              <w:rPr>
                <w:rFonts w:ascii="Times New Roman" w:hAnsi="Times New Roman" w:cs="Times New Roman"/>
                <w:sz w:val="24"/>
                <w:szCs w:val="24"/>
              </w:rPr>
              <w:t>eacher places a shape fi</w:t>
            </w:r>
            <w:r w:rsidR="00CF652F">
              <w:rPr>
                <w:rFonts w:ascii="Times New Roman" w:hAnsi="Times New Roman" w:cs="Times New Roman"/>
                <w:sz w:val="24"/>
                <w:szCs w:val="24"/>
              </w:rPr>
              <w:t>t</w:t>
            </w:r>
            <w:r w:rsidR="001A49E3" w:rsidRPr="001A49E3">
              <w:rPr>
                <w:rFonts w:ascii="Times New Roman" w:hAnsi="Times New Roman" w:cs="Times New Roman"/>
                <w:sz w:val="24"/>
                <w:szCs w:val="24"/>
              </w:rPr>
              <w:t>t</w:t>
            </w:r>
            <w:r w:rsidR="00CF652F">
              <w:rPr>
                <w:rFonts w:ascii="Times New Roman" w:hAnsi="Times New Roman" w:cs="Times New Roman"/>
                <w:sz w:val="24"/>
                <w:szCs w:val="24"/>
              </w:rPr>
              <w:t>ing</w:t>
            </w:r>
            <w:r w:rsidR="001A49E3" w:rsidRPr="001A49E3">
              <w:rPr>
                <w:rFonts w:ascii="Times New Roman" w:hAnsi="Times New Roman" w:cs="Times New Roman"/>
                <w:sz w:val="24"/>
                <w:szCs w:val="24"/>
              </w:rPr>
              <w:t xml:space="preserve"> the rule.</w:t>
            </w:r>
          </w:p>
        </w:tc>
      </w:tr>
      <w:tr w:rsidR="001A49E3" w:rsidRPr="001A49E3" w:rsidTr="00AD56DF">
        <w:trPr>
          <w:trHeight w:val="1340"/>
        </w:trPr>
        <w:tc>
          <w:tcPr>
            <w:tcW w:w="2065" w:type="dxa"/>
            <w:tcBorders>
              <w:bottom w:val="single" w:sz="4" w:space="0" w:color="auto"/>
              <w:right w:val="nil"/>
            </w:tcBorders>
            <w:vAlign w:val="center"/>
          </w:tcPr>
          <w:p w:rsidR="001A49E3" w:rsidRPr="001A49E3" w:rsidRDefault="001A49E3" w:rsidP="001A49E3">
            <w:pPr>
              <w:contextualSpacing/>
              <w:jc w:val="center"/>
              <w:rPr>
                <w:rFonts w:ascii="Times New Roman" w:hAnsi="Times New Roman" w:cs="Times New Roman"/>
                <w:sz w:val="24"/>
                <w:szCs w:val="24"/>
              </w:rPr>
            </w:pPr>
            <w:r w:rsidRPr="001A49E3">
              <w:rPr>
                <w:noProof/>
              </w:rPr>
              <w:drawing>
                <wp:inline distT="0" distB="0" distL="0" distR="0" wp14:anchorId="1CA9A286" wp14:editId="32CCB6E9">
                  <wp:extent cx="1222190" cy="822542"/>
                  <wp:effectExtent l="0" t="0" r="0" b="0"/>
                  <wp:docPr id="4" name="Picture 4" descr="C:\Users\Dawne Cok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wne Coker\Desktop\2.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t="2800" r="9456" b="5230"/>
                          <a:stretch/>
                        </pic:blipFill>
                        <pic:spPr bwMode="auto">
                          <a:xfrm>
                            <a:off x="0" y="0"/>
                            <a:ext cx="1226177" cy="825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10" w:type="dxa"/>
            <w:tcBorders>
              <w:left w:val="nil"/>
              <w:bottom w:val="single" w:sz="4" w:space="0" w:color="auto"/>
            </w:tcBorders>
            <w:vAlign w:val="center"/>
          </w:tcPr>
          <w:p w:rsidR="001A49E3" w:rsidRPr="001A49E3" w:rsidRDefault="00CF652F" w:rsidP="008D0F21">
            <w:pPr>
              <w:pStyle w:val="ListParagraph"/>
              <w:numPr>
                <w:ilvl w:val="3"/>
                <w:numId w:val="1"/>
              </w:numPr>
              <w:ind w:left="298"/>
              <w:rPr>
                <w:rFonts w:ascii="Times New Roman" w:hAnsi="Times New Roman" w:cs="Times New Roman"/>
                <w:sz w:val="24"/>
                <w:szCs w:val="24"/>
              </w:rPr>
            </w:pPr>
            <w:r>
              <w:rPr>
                <w:rFonts w:ascii="Times New Roman" w:hAnsi="Times New Roman" w:cs="Times New Roman"/>
                <w:sz w:val="24"/>
                <w:szCs w:val="24"/>
              </w:rPr>
              <w:t>A s</w:t>
            </w:r>
            <w:r w:rsidR="001A49E3" w:rsidRPr="001A49E3">
              <w:rPr>
                <w:rFonts w:ascii="Times New Roman" w:hAnsi="Times New Roman" w:cs="Times New Roman"/>
                <w:sz w:val="24"/>
                <w:szCs w:val="24"/>
              </w:rPr>
              <w:t>tudent put</w:t>
            </w:r>
            <w:r w:rsidR="008D0F21">
              <w:rPr>
                <w:rFonts w:ascii="Times New Roman" w:hAnsi="Times New Roman" w:cs="Times New Roman"/>
                <w:sz w:val="24"/>
                <w:szCs w:val="24"/>
              </w:rPr>
              <w:t xml:space="preserve">s his shape outside </w:t>
            </w:r>
            <w:r w:rsidR="001A49E3" w:rsidRPr="001A49E3">
              <w:rPr>
                <w:rFonts w:ascii="Times New Roman" w:hAnsi="Times New Roman" w:cs="Times New Roman"/>
                <w:sz w:val="24"/>
                <w:szCs w:val="24"/>
              </w:rPr>
              <w:t>the circle, incorrectly guessing it does</w:t>
            </w:r>
            <w:r w:rsidR="008D0F21">
              <w:rPr>
                <w:rFonts w:ascii="Times New Roman" w:hAnsi="Times New Roman" w:cs="Times New Roman"/>
                <w:sz w:val="24"/>
                <w:szCs w:val="24"/>
              </w:rPr>
              <w:t xml:space="preserve"> no</w:t>
            </w:r>
            <w:r w:rsidR="001A49E3" w:rsidRPr="001A49E3">
              <w:rPr>
                <w:rFonts w:ascii="Times New Roman" w:hAnsi="Times New Roman" w:cs="Times New Roman"/>
                <w:sz w:val="24"/>
                <w:szCs w:val="24"/>
              </w:rPr>
              <w:t>t fit the rule.  Teacher moves it into the circle</w:t>
            </w:r>
            <w:r>
              <w:rPr>
                <w:rFonts w:ascii="Times New Roman" w:hAnsi="Times New Roman" w:cs="Times New Roman"/>
                <w:sz w:val="24"/>
                <w:szCs w:val="24"/>
              </w:rPr>
              <w:t xml:space="preserve">, explaining that it </w:t>
            </w:r>
            <w:r w:rsidR="008D0F21">
              <w:rPr>
                <w:rFonts w:ascii="Times New Roman" w:hAnsi="Times New Roman" w:cs="Times New Roman"/>
                <w:sz w:val="24"/>
                <w:szCs w:val="24"/>
              </w:rPr>
              <w:t>does fit.</w:t>
            </w:r>
            <w:r w:rsidR="001A49E3" w:rsidRPr="001A49E3">
              <w:rPr>
                <w:rFonts w:ascii="Times New Roman" w:hAnsi="Times New Roman" w:cs="Times New Roman"/>
                <w:sz w:val="24"/>
                <w:szCs w:val="24"/>
              </w:rPr>
              <w:t xml:space="preserve">  </w:t>
            </w:r>
            <w:r w:rsidR="008D0F21">
              <w:rPr>
                <w:rFonts w:ascii="Times New Roman" w:hAnsi="Times New Roman" w:cs="Times New Roman"/>
                <w:sz w:val="24"/>
                <w:szCs w:val="24"/>
              </w:rPr>
              <w:t>This mistake helps the class start thinking about possibilities for the secret rule.</w:t>
            </w:r>
          </w:p>
        </w:tc>
      </w:tr>
      <w:tr w:rsidR="001A49E3" w:rsidRPr="001A49E3" w:rsidTr="00AD56DF">
        <w:trPr>
          <w:trHeight w:val="1340"/>
        </w:trPr>
        <w:tc>
          <w:tcPr>
            <w:tcW w:w="2065" w:type="dxa"/>
            <w:tcBorders>
              <w:right w:val="nil"/>
            </w:tcBorders>
            <w:vAlign w:val="center"/>
          </w:tcPr>
          <w:p w:rsidR="001A49E3" w:rsidRPr="001A49E3" w:rsidRDefault="001A49E3" w:rsidP="001A49E3">
            <w:pPr>
              <w:contextualSpacing/>
              <w:jc w:val="center"/>
              <w:rPr>
                <w:rFonts w:ascii="Times New Roman" w:hAnsi="Times New Roman" w:cs="Times New Roman"/>
                <w:noProof/>
                <w:sz w:val="24"/>
                <w:szCs w:val="24"/>
              </w:rPr>
            </w:pPr>
            <w:r w:rsidRPr="001A49E3">
              <w:rPr>
                <w:noProof/>
              </w:rPr>
              <w:drawing>
                <wp:inline distT="0" distB="0" distL="0" distR="0" wp14:anchorId="111AD4C0" wp14:editId="4D608159">
                  <wp:extent cx="1177025" cy="817862"/>
                  <wp:effectExtent l="0" t="0" r="4445" b="1905"/>
                  <wp:docPr id="15" name="Picture 15" descr="C:\Users\Dawne Cok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wne Coker\Desktop\4.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t="3248" r="13037" b="5869"/>
                          <a:stretch/>
                        </pic:blipFill>
                        <pic:spPr bwMode="auto">
                          <a:xfrm>
                            <a:off x="0" y="0"/>
                            <a:ext cx="1188909" cy="8261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10" w:type="dxa"/>
            <w:tcBorders>
              <w:left w:val="nil"/>
            </w:tcBorders>
            <w:vAlign w:val="center"/>
          </w:tcPr>
          <w:p w:rsidR="001A49E3" w:rsidRPr="001A49E3" w:rsidRDefault="001A49E3" w:rsidP="00CF652F">
            <w:pPr>
              <w:pStyle w:val="ListParagraph"/>
              <w:numPr>
                <w:ilvl w:val="3"/>
                <w:numId w:val="1"/>
              </w:numPr>
              <w:ind w:left="298"/>
              <w:rPr>
                <w:rFonts w:ascii="Times New Roman" w:hAnsi="Times New Roman" w:cs="Times New Roman"/>
                <w:sz w:val="24"/>
                <w:szCs w:val="24"/>
              </w:rPr>
            </w:pPr>
            <w:r w:rsidRPr="001A49E3">
              <w:rPr>
                <w:rFonts w:ascii="Times New Roman" w:hAnsi="Times New Roman" w:cs="Times New Roman"/>
                <w:sz w:val="24"/>
                <w:szCs w:val="24"/>
              </w:rPr>
              <w:t xml:space="preserve">Students place additional shapes.  After guessing where their shapes belong, teacher moves them to the correct </w:t>
            </w:r>
            <w:r w:rsidR="00CF652F">
              <w:rPr>
                <w:rFonts w:ascii="Times New Roman" w:hAnsi="Times New Roman" w:cs="Times New Roman"/>
                <w:sz w:val="24"/>
                <w:szCs w:val="24"/>
              </w:rPr>
              <w:t>location</w:t>
            </w:r>
            <w:r w:rsidRPr="001A49E3">
              <w:rPr>
                <w:rFonts w:ascii="Times New Roman" w:hAnsi="Times New Roman" w:cs="Times New Roman"/>
                <w:sz w:val="24"/>
                <w:szCs w:val="24"/>
              </w:rPr>
              <w:t xml:space="preserve">.  </w:t>
            </w:r>
            <w:r w:rsidR="00CF652F">
              <w:rPr>
                <w:rFonts w:ascii="Times New Roman" w:hAnsi="Times New Roman" w:cs="Times New Roman"/>
                <w:sz w:val="24"/>
                <w:szCs w:val="24"/>
              </w:rPr>
              <w:t>After placing several shapes, the</w:t>
            </w:r>
            <w:r w:rsidR="00E215E4">
              <w:rPr>
                <w:rFonts w:ascii="Times New Roman" w:hAnsi="Times New Roman" w:cs="Times New Roman"/>
                <w:sz w:val="24"/>
                <w:szCs w:val="24"/>
              </w:rPr>
              <w:t xml:space="preserve"> class</w:t>
            </w:r>
            <w:r w:rsidRPr="001A49E3">
              <w:rPr>
                <w:rFonts w:ascii="Times New Roman" w:hAnsi="Times New Roman" w:cs="Times New Roman"/>
                <w:sz w:val="24"/>
                <w:szCs w:val="24"/>
              </w:rPr>
              <w:t xml:space="preserve"> guess</w:t>
            </w:r>
            <w:r w:rsidR="00E215E4">
              <w:rPr>
                <w:rFonts w:ascii="Times New Roman" w:hAnsi="Times New Roman" w:cs="Times New Roman"/>
                <w:sz w:val="24"/>
                <w:szCs w:val="24"/>
              </w:rPr>
              <w:t>es</w:t>
            </w:r>
            <w:r w:rsidRPr="001A49E3">
              <w:rPr>
                <w:rFonts w:ascii="Times New Roman" w:hAnsi="Times New Roman" w:cs="Times New Roman"/>
                <w:sz w:val="24"/>
                <w:szCs w:val="24"/>
              </w:rPr>
              <w:t xml:space="preserve"> </w:t>
            </w:r>
            <w:r w:rsidR="00E215E4">
              <w:rPr>
                <w:rFonts w:ascii="Times New Roman" w:hAnsi="Times New Roman" w:cs="Times New Roman"/>
                <w:sz w:val="24"/>
                <w:szCs w:val="24"/>
              </w:rPr>
              <w:t>t</w:t>
            </w:r>
            <w:r w:rsidRPr="001A49E3">
              <w:rPr>
                <w:rFonts w:ascii="Times New Roman" w:hAnsi="Times New Roman" w:cs="Times New Roman"/>
                <w:sz w:val="24"/>
                <w:szCs w:val="24"/>
              </w:rPr>
              <w:t xml:space="preserve">he rule is </w:t>
            </w:r>
            <w:r>
              <w:rPr>
                <w:rFonts w:ascii="Times New Roman" w:hAnsi="Times New Roman" w:cs="Times New Roman"/>
                <w:sz w:val="24"/>
                <w:szCs w:val="24"/>
              </w:rPr>
              <w:t>“</w:t>
            </w:r>
            <w:r w:rsidR="00E215E4">
              <w:rPr>
                <w:rFonts w:ascii="Times New Roman" w:hAnsi="Times New Roman" w:cs="Times New Roman"/>
                <w:sz w:val="24"/>
                <w:szCs w:val="24"/>
              </w:rPr>
              <w:t>red shapes</w:t>
            </w:r>
            <w:r w:rsidRPr="001A49E3">
              <w:rPr>
                <w:rFonts w:ascii="Times New Roman" w:hAnsi="Times New Roman" w:cs="Times New Roman"/>
                <w:sz w:val="24"/>
                <w:szCs w:val="24"/>
              </w:rPr>
              <w:t>”</w:t>
            </w:r>
            <w:r>
              <w:rPr>
                <w:rFonts w:ascii="Times New Roman" w:hAnsi="Times New Roman" w:cs="Times New Roman"/>
                <w:sz w:val="24"/>
                <w:szCs w:val="24"/>
              </w:rPr>
              <w:t>.</w:t>
            </w:r>
          </w:p>
        </w:tc>
      </w:tr>
    </w:tbl>
    <w:p w:rsidR="001A49E3" w:rsidRDefault="001A49E3" w:rsidP="001A49E3">
      <w:pPr>
        <w:ind w:left="1440"/>
        <w:contextualSpacing/>
        <w:rPr>
          <w:color w:val="auto"/>
        </w:rPr>
      </w:pPr>
    </w:p>
    <w:tbl>
      <w:tblPr>
        <w:tblStyle w:val="TableGrid"/>
        <w:tblW w:w="0" w:type="auto"/>
        <w:tblInd w:w="2335" w:type="dxa"/>
        <w:tblLook w:val="04A0" w:firstRow="1" w:lastRow="0" w:firstColumn="1" w:lastColumn="0" w:noHBand="0" w:noVBand="1"/>
      </w:tblPr>
      <w:tblGrid>
        <w:gridCol w:w="6390"/>
      </w:tblGrid>
      <w:tr w:rsidR="00BE2A7C" w:rsidRPr="00BE2A7C" w:rsidTr="00997D22">
        <w:tc>
          <w:tcPr>
            <w:tcW w:w="6390" w:type="dxa"/>
            <w:shd w:val="clear" w:color="auto" w:fill="E7E6E6" w:themeFill="background2"/>
          </w:tcPr>
          <w:p w:rsidR="00BE2A7C" w:rsidRPr="00BE2A7C" w:rsidRDefault="00BE2A7C" w:rsidP="00BE2A7C">
            <w:pPr>
              <w:contextualSpacing/>
              <w:jc w:val="center"/>
              <w:rPr>
                <w:rFonts w:ascii="Times New Roman" w:hAnsi="Times New Roman" w:cs="Times New Roman"/>
                <w:b/>
                <w:sz w:val="24"/>
                <w:szCs w:val="24"/>
              </w:rPr>
            </w:pPr>
            <w:r>
              <w:rPr>
                <w:rFonts w:ascii="Times New Roman" w:hAnsi="Times New Roman" w:cs="Times New Roman"/>
                <w:b/>
                <w:sz w:val="24"/>
                <w:szCs w:val="24"/>
              </w:rPr>
              <w:t>Ideas for O</w:t>
            </w:r>
            <w:r w:rsidRPr="00BE2A7C">
              <w:rPr>
                <w:rFonts w:ascii="Times New Roman" w:hAnsi="Times New Roman" w:cs="Times New Roman"/>
                <w:b/>
                <w:sz w:val="24"/>
                <w:szCs w:val="24"/>
              </w:rPr>
              <w:t xml:space="preserve">ther </w:t>
            </w:r>
            <w:r>
              <w:rPr>
                <w:rFonts w:ascii="Times New Roman" w:hAnsi="Times New Roman" w:cs="Times New Roman"/>
                <w:b/>
                <w:sz w:val="24"/>
                <w:szCs w:val="24"/>
              </w:rPr>
              <w:t>S</w:t>
            </w:r>
            <w:r w:rsidRPr="00BE2A7C">
              <w:rPr>
                <w:rFonts w:ascii="Times New Roman" w:hAnsi="Times New Roman" w:cs="Times New Roman"/>
                <w:b/>
                <w:sz w:val="24"/>
                <w:szCs w:val="24"/>
              </w:rPr>
              <w:t xml:space="preserve">ecret </w:t>
            </w:r>
            <w:r>
              <w:rPr>
                <w:rFonts w:ascii="Times New Roman" w:hAnsi="Times New Roman" w:cs="Times New Roman"/>
                <w:b/>
                <w:sz w:val="24"/>
                <w:szCs w:val="24"/>
              </w:rPr>
              <w:t>R</w:t>
            </w:r>
            <w:r w:rsidRPr="00BE2A7C">
              <w:rPr>
                <w:rFonts w:ascii="Times New Roman" w:hAnsi="Times New Roman" w:cs="Times New Roman"/>
                <w:b/>
                <w:sz w:val="24"/>
                <w:szCs w:val="24"/>
              </w:rPr>
              <w:t>ule</w:t>
            </w:r>
            <w:r>
              <w:rPr>
                <w:rFonts w:ascii="Times New Roman" w:hAnsi="Times New Roman" w:cs="Times New Roman"/>
                <w:b/>
                <w:sz w:val="24"/>
                <w:szCs w:val="24"/>
              </w:rPr>
              <w:t>s</w:t>
            </w:r>
          </w:p>
        </w:tc>
      </w:tr>
      <w:tr w:rsidR="00BE2A7C" w:rsidRPr="00BE2A7C" w:rsidTr="00997D22">
        <w:tc>
          <w:tcPr>
            <w:tcW w:w="6390" w:type="dxa"/>
          </w:tcPr>
          <w:p w:rsidR="00BE2A7C" w:rsidRPr="00293EF2" w:rsidRDefault="00BE2A7C" w:rsidP="00BE2A7C">
            <w:pPr>
              <w:contextualSpacing/>
              <w:rPr>
                <w:b/>
                <w:noProof/>
                <w:sz w:val="2"/>
                <w:szCs w:val="2"/>
              </w:rPr>
            </w:pPr>
            <w:r>
              <w:rPr>
                <w:b/>
                <w:noProof/>
              </w:rPr>
              <w:t xml:space="preserve"> </w:t>
            </w:r>
          </w:p>
          <w:p w:rsidR="00BE2A7C" w:rsidRDefault="00BE2A7C" w:rsidP="00BE2A7C">
            <w:pPr>
              <w:contextualSpacing/>
              <w:rPr>
                <w:b/>
                <w:noProof/>
              </w:rPr>
            </w:pPr>
            <w:r>
              <w:rPr>
                <w:b/>
                <w:noProof/>
              </w:rPr>
              <w:t xml:space="preserve">   </w:t>
            </w:r>
            <w:r w:rsidR="00F029FE">
              <w:rPr>
                <w:b/>
                <w:noProof/>
              </w:rPr>
              <w:t xml:space="preserve">     </w:t>
            </w:r>
            <w:r>
              <w:rPr>
                <w:b/>
                <w:noProof/>
              </w:rPr>
              <w:t xml:space="preserve">     </w:t>
            </w:r>
            <w:r w:rsidRPr="00BE2A7C">
              <w:rPr>
                <w:b/>
                <w:noProof/>
              </w:rPr>
              <w:drawing>
                <wp:inline distT="0" distB="0" distL="0" distR="0" wp14:anchorId="4C2CE4FF" wp14:editId="7159DB08">
                  <wp:extent cx="1233813" cy="792014"/>
                  <wp:effectExtent l="0" t="0" r="4445" b="8255"/>
                  <wp:docPr id="17" name="Picture 17" descr="C:\Users\Dawne Cok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wne Coker\Desktop\6.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r="2710" b="5120"/>
                          <a:stretch/>
                        </pic:blipFill>
                        <pic:spPr bwMode="auto">
                          <a:xfrm>
                            <a:off x="0" y="0"/>
                            <a:ext cx="1247090" cy="800537"/>
                          </a:xfrm>
                          <a:prstGeom prst="rect">
                            <a:avLst/>
                          </a:prstGeom>
                          <a:noFill/>
                          <a:ln>
                            <a:noFill/>
                          </a:ln>
                          <a:extLst>
                            <a:ext uri="{53640926-AAD7-44D8-BBD7-CCE9431645EC}">
                              <a14:shadowObscured xmlns:a14="http://schemas.microsoft.com/office/drawing/2010/main"/>
                            </a:ext>
                          </a:extLst>
                        </pic:spPr>
                      </pic:pic>
                    </a:graphicData>
                  </a:graphic>
                </wp:inline>
              </w:drawing>
            </w:r>
            <w:r>
              <w:rPr>
                <w:b/>
                <w:noProof/>
              </w:rPr>
              <w:t xml:space="preserve">       </w:t>
            </w:r>
            <w:r w:rsidR="00F029FE">
              <w:rPr>
                <w:b/>
                <w:noProof/>
              </w:rPr>
              <w:t xml:space="preserve">  </w:t>
            </w:r>
            <w:r w:rsidR="00471319">
              <w:rPr>
                <w:b/>
                <w:noProof/>
              </w:rPr>
              <w:t xml:space="preserve"> </w:t>
            </w:r>
            <w:r w:rsidR="00F029FE">
              <w:rPr>
                <w:b/>
                <w:noProof/>
              </w:rPr>
              <w:t xml:space="preserve">    </w:t>
            </w:r>
            <w:r>
              <w:rPr>
                <w:b/>
                <w:noProof/>
              </w:rPr>
              <w:t xml:space="preserve">   </w:t>
            </w:r>
            <w:r w:rsidRPr="00BE2A7C">
              <w:rPr>
                <w:b/>
                <w:noProof/>
              </w:rPr>
              <w:drawing>
                <wp:inline distT="0" distB="0" distL="0" distR="0" wp14:anchorId="306C8870" wp14:editId="4EBAEBCE">
                  <wp:extent cx="1291007" cy="797531"/>
                  <wp:effectExtent l="0" t="0" r="4445" b="3175"/>
                  <wp:docPr id="16" name="Picture 16" descr="C:\Users\Dawne Cok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wne Coker\Desktop\5.jpg"/>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20000" contrast="20000"/>
                                    </a14:imgEffect>
                                  </a14:imgLayer>
                                </a14:imgProps>
                              </a:ext>
                              <a:ext uri="{28A0092B-C50C-407E-A947-70E740481C1C}">
                                <a14:useLocalDpi xmlns:a14="http://schemas.microsoft.com/office/drawing/2010/main" val="0"/>
                              </a:ext>
                            </a:extLst>
                          </a:blip>
                          <a:srcRect b="6708"/>
                          <a:stretch/>
                        </pic:blipFill>
                        <pic:spPr bwMode="auto">
                          <a:xfrm>
                            <a:off x="0" y="0"/>
                            <a:ext cx="1301867" cy="804240"/>
                          </a:xfrm>
                          <a:prstGeom prst="rect">
                            <a:avLst/>
                          </a:prstGeom>
                          <a:noFill/>
                          <a:ln>
                            <a:noFill/>
                          </a:ln>
                          <a:extLst>
                            <a:ext uri="{53640926-AAD7-44D8-BBD7-CCE9431645EC}">
                              <a14:shadowObscured xmlns:a14="http://schemas.microsoft.com/office/drawing/2010/main"/>
                            </a:ext>
                          </a:extLst>
                        </pic:spPr>
                      </pic:pic>
                    </a:graphicData>
                  </a:graphic>
                </wp:inline>
              </w:drawing>
            </w:r>
          </w:p>
          <w:p w:rsidR="00997D22" w:rsidRPr="00293EF2" w:rsidRDefault="00BE2A7C" w:rsidP="00471319">
            <w:pPr>
              <w:contextualSpacing/>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471319">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b</w:t>
            </w:r>
            <w:r w:rsidRPr="00BE2A7C">
              <w:rPr>
                <w:rFonts w:ascii="Times New Roman" w:hAnsi="Times New Roman" w:cs="Times New Roman"/>
                <w:b/>
                <w:noProof/>
                <w:sz w:val="24"/>
                <w:szCs w:val="24"/>
              </w:rPr>
              <w:t xml:space="preserve">ig shapes </w:t>
            </w:r>
            <w:r>
              <w:rPr>
                <w:rFonts w:ascii="Times New Roman" w:hAnsi="Times New Roman" w:cs="Times New Roman"/>
                <w:b/>
                <w:noProof/>
                <w:sz w:val="24"/>
                <w:szCs w:val="24"/>
              </w:rPr>
              <w:t xml:space="preserve">        </w:t>
            </w:r>
            <w:r w:rsidR="00997D2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471319">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s</w:t>
            </w:r>
            <w:r w:rsidRPr="00BE2A7C">
              <w:rPr>
                <w:rFonts w:ascii="Times New Roman" w:hAnsi="Times New Roman" w:cs="Times New Roman"/>
                <w:b/>
                <w:noProof/>
                <w:sz w:val="24"/>
                <w:szCs w:val="24"/>
              </w:rPr>
              <w:t xml:space="preserve">hapes with corners </w:t>
            </w:r>
          </w:p>
        </w:tc>
      </w:tr>
    </w:tbl>
    <w:p w:rsidR="00997D22" w:rsidRDefault="00997D22" w:rsidP="00997D22">
      <w:pPr>
        <w:numPr>
          <w:ilvl w:val="0"/>
          <w:numId w:val="1"/>
        </w:numPr>
        <w:contextualSpacing/>
        <w:rPr>
          <w:color w:val="auto"/>
        </w:rPr>
      </w:pPr>
      <w:r>
        <w:rPr>
          <w:color w:val="auto"/>
        </w:rPr>
        <w:lastRenderedPageBreak/>
        <w:t>After playing “Guess My Rule”</w:t>
      </w:r>
      <w:r w:rsidR="00F66E07">
        <w:rPr>
          <w:color w:val="auto"/>
        </w:rPr>
        <w:t xml:space="preserve"> several times, discuss </w:t>
      </w:r>
      <w:r>
        <w:rPr>
          <w:color w:val="auto"/>
        </w:rPr>
        <w:t>benefit</w:t>
      </w:r>
      <w:r w:rsidR="00F66E07">
        <w:rPr>
          <w:color w:val="auto"/>
        </w:rPr>
        <w:t>s</w:t>
      </w:r>
      <w:r>
        <w:rPr>
          <w:color w:val="auto"/>
        </w:rPr>
        <w:t xml:space="preserve"> </w:t>
      </w:r>
      <w:r w:rsidR="00F66E07">
        <w:rPr>
          <w:color w:val="auto"/>
        </w:rPr>
        <w:t>of making mistakes.</w:t>
      </w:r>
    </w:p>
    <w:p w:rsidR="00471319" w:rsidRPr="00471319" w:rsidRDefault="00997D22" w:rsidP="00471319">
      <w:pPr>
        <w:numPr>
          <w:ilvl w:val="0"/>
          <w:numId w:val="24"/>
        </w:numPr>
        <w:contextualSpacing/>
        <w:rPr>
          <w:color w:val="auto"/>
        </w:rPr>
      </w:pPr>
      <w:r w:rsidRPr="00471319">
        <w:rPr>
          <w:color w:val="auto"/>
        </w:rPr>
        <w:t xml:space="preserve">Ask: </w:t>
      </w:r>
      <w:r w:rsidRPr="00471319">
        <w:rPr>
          <w:i/>
          <w:color w:val="auto"/>
        </w:rPr>
        <w:t>Did anyone make a mistake</w:t>
      </w:r>
      <w:r w:rsidR="00471319" w:rsidRPr="00471319">
        <w:rPr>
          <w:i/>
          <w:color w:val="auto"/>
        </w:rPr>
        <w:t xml:space="preserve"> when placing their shape? How did this help you figure out the rule?  </w:t>
      </w:r>
    </w:p>
    <w:p w:rsidR="00471319" w:rsidRPr="00471319" w:rsidRDefault="00471319" w:rsidP="00471319">
      <w:pPr>
        <w:numPr>
          <w:ilvl w:val="0"/>
          <w:numId w:val="24"/>
        </w:numPr>
        <w:contextualSpacing/>
        <w:rPr>
          <w:color w:val="auto"/>
        </w:rPr>
      </w:pPr>
      <w:r>
        <w:rPr>
          <w:i/>
          <w:color w:val="auto"/>
        </w:rPr>
        <w:t>Ask: Did anyone guess the wrong rule at first?  What made you change your mind?</w:t>
      </w:r>
    </w:p>
    <w:p w:rsidR="00997D22" w:rsidRPr="00997D22" w:rsidRDefault="00997D22" w:rsidP="00997D22">
      <w:pPr>
        <w:numPr>
          <w:ilvl w:val="0"/>
          <w:numId w:val="24"/>
        </w:numPr>
        <w:contextualSpacing/>
        <w:rPr>
          <w:i/>
          <w:color w:val="auto"/>
        </w:rPr>
      </w:pPr>
      <w:r>
        <w:rPr>
          <w:color w:val="auto"/>
        </w:rPr>
        <w:t xml:space="preserve">Say: </w:t>
      </w:r>
      <w:r w:rsidRPr="00997D22">
        <w:rPr>
          <w:i/>
          <w:color w:val="auto"/>
        </w:rPr>
        <w:t>Today and every</w:t>
      </w:r>
      <w:r>
        <w:rPr>
          <w:i/>
          <w:color w:val="auto"/>
        </w:rPr>
        <w:t xml:space="preserve"> day, you will be faced with hard problems in math.  Remember, it is alright to make mistakes. Mistakes make your brain get smarter. When you make mistakes, don’t give up</w:t>
      </w:r>
      <w:r w:rsidR="00F66E07">
        <w:rPr>
          <w:i/>
          <w:color w:val="auto"/>
        </w:rPr>
        <w:t xml:space="preserve">.  Instead, look </w:t>
      </w:r>
      <w:r>
        <w:rPr>
          <w:i/>
          <w:color w:val="auto"/>
        </w:rPr>
        <w:t xml:space="preserve">at what you did wrong, and try something different. </w:t>
      </w:r>
      <w:r w:rsidR="00F66E07">
        <w:rPr>
          <w:i/>
          <w:color w:val="auto"/>
        </w:rPr>
        <w:t>Today and every day, you can</w:t>
      </w:r>
      <w:r>
        <w:rPr>
          <w:i/>
          <w:color w:val="auto"/>
        </w:rPr>
        <w:t xml:space="preserve"> learn from your mistakes, using them to help you solve problems and get smarter.  </w:t>
      </w:r>
    </w:p>
    <w:p w:rsidR="00D976DB" w:rsidRPr="00D976DB" w:rsidRDefault="00EF519C" w:rsidP="00EF519C">
      <w:pPr>
        <w:ind w:firstLine="720"/>
        <w:contextualSpacing/>
        <w:rPr>
          <w:color w:val="auto"/>
        </w:rPr>
      </w:pPr>
      <w:r>
        <w:rPr>
          <w:color w:val="auto"/>
        </w:rPr>
        <w:t xml:space="preserve">            </w:t>
      </w:r>
      <w:r w:rsidR="00D976DB">
        <w:rPr>
          <w:color w:val="auto"/>
        </w:rPr>
        <w:t xml:space="preserve">        </w:t>
      </w:r>
    </w:p>
    <w:p w:rsidR="00997D22" w:rsidRDefault="00997D22">
      <w:pPr>
        <w:rPr>
          <w:b/>
          <w:color w:val="FF0000"/>
        </w:rPr>
      </w:pPr>
    </w:p>
    <w:p w:rsidR="00A96EF8" w:rsidRPr="00F66E07" w:rsidRDefault="009C5818">
      <w:pPr>
        <w:rPr>
          <w:b/>
          <w:color w:val="auto"/>
        </w:rPr>
      </w:pPr>
      <w:r w:rsidRPr="00F66E07">
        <w:rPr>
          <w:b/>
          <w:color w:val="auto"/>
        </w:rPr>
        <w:t>Evaluation of Student Understanding:</w:t>
      </w:r>
    </w:p>
    <w:p w:rsidR="00A96EF8" w:rsidRPr="00F66E07" w:rsidRDefault="009C5818" w:rsidP="00FF643B">
      <w:pPr>
        <w:ind w:left="720" w:hanging="720"/>
        <w:rPr>
          <w:b/>
          <w:color w:val="auto"/>
        </w:rPr>
      </w:pPr>
      <w:r w:rsidRPr="00F66E07">
        <w:rPr>
          <w:b/>
          <w:color w:val="auto"/>
        </w:rPr>
        <w:t xml:space="preserve">Informal Evaluation:  </w:t>
      </w:r>
    </w:p>
    <w:p w:rsidR="00FF643B" w:rsidRPr="00F66E07" w:rsidRDefault="008D0F21" w:rsidP="00FF643B">
      <w:pPr>
        <w:pStyle w:val="ListParagraph"/>
        <w:numPr>
          <w:ilvl w:val="0"/>
          <w:numId w:val="22"/>
        </w:numPr>
        <w:ind w:left="720"/>
        <w:rPr>
          <w:color w:val="auto"/>
        </w:rPr>
      </w:pPr>
      <w:r>
        <w:rPr>
          <w:color w:val="auto"/>
        </w:rPr>
        <w:t>Students will recognize</w:t>
      </w:r>
      <w:r w:rsidR="00997D22" w:rsidRPr="00F66E07">
        <w:rPr>
          <w:color w:val="auto"/>
        </w:rPr>
        <w:t xml:space="preserve"> mistakes a</w:t>
      </w:r>
      <w:r>
        <w:rPr>
          <w:color w:val="auto"/>
        </w:rPr>
        <w:t>s</w:t>
      </w:r>
      <w:r w:rsidR="00997D22" w:rsidRPr="00F66E07">
        <w:rPr>
          <w:color w:val="auto"/>
        </w:rPr>
        <w:t xml:space="preserve"> learning opportunities in math. They will embrace mista</w:t>
      </w:r>
      <w:r w:rsidR="00293EF2">
        <w:rPr>
          <w:color w:val="auto"/>
        </w:rPr>
        <w:t>kes, using them</w:t>
      </w:r>
      <w:r w:rsidR="00997D22" w:rsidRPr="00F66E07">
        <w:rPr>
          <w:color w:val="auto"/>
        </w:rPr>
        <w:t xml:space="preserve"> to refine their thinking.</w:t>
      </w:r>
    </w:p>
    <w:p w:rsidR="00997D22" w:rsidRPr="00F66E07" w:rsidRDefault="00997D22" w:rsidP="00FF643B">
      <w:pPr>
        <w:pStyle w:val="ListParagraph"/>
        <w:numPr>
          <w:ilvl w:val="0"/>
          <w:numId w:val="22"/>
        </w:numPr>
        <w:ind w:left="720"/>
        <w:rPr>
          <w:color w:val="auto"/>
        </w:rPr>
      </w:pPr>
      <w:r w:rsidRPr="00F66E07">
        <w:rPr>
          <w:color w:val="auto"/>
        </w:rPr>
        <w:t>Students will identify ways to classify shapes using defining attributes (e.g., corners and sides) and non-defining attributes (e.g., color and size).</w:t>
      </w:r>
    </w:p>
    <w:p w:rsidR="00FF643B" w:rsidRPr="0025482F" w:rsidRDefault="00FF643B" w:rsidP="00933D46">
      <w:pPr>
        <w:ind w:left="720"/>
        <w:rPr>
          <w:color w:val="FF0000"/>
        </w:rPr>
      </w:pPr>
    </w:p>
    <w:p w:rsidR="00E84D2C" w:rsidRPr="0025482F" w:rsidRDefault="00E84D2C">
      <w:pPr>
        <w:rPr>
          <w:b/>
          <w:color w:val="FF0000"/>
        </w:rPr>
      </w:pPr>
    </w:p>
    <w:p w:rsidR="00A96EF8" w:rsidRPr="00F66E07" w:rsidRDefault="009C5818">
      <w:pPr>
        <w:rPr>
          <w:b/>
          <w:color w:val="auto"/>
        </w:rPr>
      </w:pPr>
      <w:r w:rsidRPr="00F66E07">
        <w:rPr>
          <w:b/>
          <w:color w:val="auto"/>
        </w:rPr>
        <w:t>Meeting the Needs of the Range of Learners:</w:t>
      </w:r>
    </w:p>
    <w:p w:rsidR="00A96EF8" w:rsidRPr="00F66E07" w:rsidRDefault="009C5818">
      <w:pPr>
        <w:rPr>
          <w:color w:val="auto"/>
        </w:rPr>
      </w:pPr>
      <w:r w:rsidRPr="00F66E07">
        <w:rPr>
          <w:b/>
          <w:color w:val="auto"/>
        </w:rPr>
        <w:t>Interventions:</w:t>
      </w:r>
      <w:r w:rsidRPr="00F66E07">
        <w:rPr>
          <w:color w:val="auto"/>
        </w:rPr>
        <w:t xml:space="preserve">  </w:t>
      </w:r>
    </w:p>
    <w:p w:rsidR="00A96EF8" w:rsidRPr="00F66E07" w:rsidRDefault="00FF643B" w:rsidP="00607305">
      <w:pPr>
        <w:numPr>
          <w:ilvl w:val="0"/>
          <w:numId w:val="7"/>
        </w:numPr>
        <w:contextualSpacing/>
        <w:rPr>
          <w:b/>
          <w:color w:val="auto"/>
        </w:rPr>
      </w:pPr>
      <w:r w:rsidRPr="00F66E07">
        <w:rPr>
          <w:color w:val="auto"/>
        </w:rPr>
        <w:t>As this was an introductory lesson, it is not expected that s</w:t>
      </w:r>
      <w:r w:rsidR="00F66E07">
        <w:rPr>
          <w:color w:val="auto"/>
        </w:rPr>
        <w:t>tudents</w:t>
      </w:r>
      <w:r w:rsidR="00293EF2">
        <w:rPr>
          <w:color w:val="auto"/>
        </w:rPr>
        <w:t xml:space="preserve"> are proficient </w:t>
      </w:r>
      <w:r w:rsidR="00F66E07">
        <w:rPr>
          <w:color w:val="auto"/>
        </w:rPr>
        <w:t xml:space="preserve">classifying </w:t>
      </w:r>
      <w:r w:rsidRPr="00F66E07">
        <w:rPr>
          <w:color w:val="auto"/>
        </w:rPr>
        <w:t>shapes</w:t>
      </w:r>
      <w:r w:rsidR="00F66E07">
        <w:rPr>
          <w:color w:val="auto"/>
        </w:rPr>
        <w:t xml:space="preserve"> and other objects</w:t>
      </w:r>
      <w:r w:rsidRPr="00F66E07">
        <w:rPr>
          <w:color w:val="auto"/>
        </w:rPr>
        <w:t xml:space="preserve">.  Continue to provide </w:t>
      </w:r>
      <w:r w:rsidRPr="00F66E07">
        <w:rPr>
          <w:color w:val="auto"/>
          <w:u w:val="single"/>
        </w:rPr>
        <w:t>all</w:t>
      </w:r>
      <w:r w:rsidRPr="00F66E07">
        <w:rPr>
          <w:color w:val="auto"/>
        </w:rPr>
        <w:t xml:space="preserve"> students with experiences</w:t>
      </w:r>
      <w:r w:rsidR="00F66E07">
        <w:rPr>
          <w:color w:val="auto"/>
        </w:rPr>
        <w:t xml:space="preserve"> classifying objects into categories based on their attributes</w:t>
      </w:r>
      <w:r w:rsidRPr="00F66E07">
        <w:rPr>
          <w:color w:val="auto"/>
        </w:rPr>
        <w:t>.</w:t>
      </w:r>
    </w:p>
    <w:p w:rsidR="00A96EF8" w:rsidRPr="00F66E07" w:rsidRDefault="009C5818">
      <w:pPr>
        <w:rPr>
          <w:b/>
          <w:color w:val="auto"/>
        </w:rPr>
      </w:pPr>
      <w:r w:rsidRPr="00F66E07">
        <w:rPr>
          <w:b/>
          <w:color w:val="auto"/>
        </w:rPr>
        <w:t xml:space="preserve">Extensions: </w:t>
      </w:r>
    </w:p>
    <w:p w:rsidR="00FF643B" w:rsidRDefault="00F66E07" w:rsidP="007775D5">
      <w:pPr>
        <w:pStyle w:val="ListParagraph"/>
        <w:numPr>
          <w:ilvl w:val="0"/>
          <w:numId w:val="20"/>
        </w:numPr>
        <w:rPr>
          <w:color w:val="auto"/>
        </w:rPr>
      </w:pPr>
      <w:r>
        <w:rPr>
          <w:color w:val="auto"/>
        </w:rPr>
        <w:t>Guess My Rule may be repeated using objects other than shapes (e.g., students, favorite toys).  The most important part of this activity is to highlight the idea that students are learning from their</w:t>
      </w:r>
      <w:r w:rsidR="00CD0479">
        <w:rPr>
          <w:color w:val="auto"/>
        </w:rPr>
        <w:t xml:space="preserve"> mistakes</w:t>
      </w:r>
      <w:r>
        <w:rPr>
          <w:color w:val="auto"/>
        </w:rPr>
        <w:t>.</w:t>
      </w:r>
    </w:p>
    <w:p w:rsidR="00F66E07" w:rsidRPr="00F66E07" w:rsidRDefault="00F66E07" w:rsidP="00F66E07">
      <w:pPr>
        <w:pStyle w:val="ListParagraph"/>
        <w:numPr>
          <w:ilvl w:val="0"/>
          <w:numId w:val="20"/>
        </w:numPr>
        <w:rPr>
          <w:color w:val="auto"/>
        </w:rPr>
      </w:pPr>
      <w:r>
        <w:rPr>
          <w:color w:val="auto"/>
        </w:rPr>
        <w:t xml:space="preserve">Show students the video </w:t>
      </w:r>
      <w:hyperlink r:id="rId21" w:history="1">
        <w:r w:rsidRPr="00F66E07">
          <w:rPr>
            <w:rStyle w:val="Hyperlink"/>
          </w:rPr>
          <w:t>Mistakes are Powerful</w:t>
        </w:r>
      </w:hyperlink>
      <w:r>
        <w:rPr>
          <w:color w:val="auto"/>
        </w:rPr>
        <w:t xml:space="preserve">, by Jo Boaler.  </w:t>
      </w:r>
    </w:p>
    <w:p w:rsidR="00E84D2C" w:rsidRDefault="00E84D2C">
      <w:pPr>
        <w:rPr>
          <w:b/>
          <w:color w:val="auto"/>
        </w:rPr>
      </w:pPr>
    </w:p>
    <w:p w:rsidR="00FF643B" w:rsidRPr="004B1765" w:rsidRDefault="00FF643B">
      <w:pPr>
        <w:rPr>
          <w:b/>
          <w:color w:val="auto"/>
        </w:rPr>
      </w:pPr>
    </w:p>
    <w:p w:rsidR="00A96EF8" w:rsidRPr="00607305" w:rsidRDefault="009C5818">
      <w:pPr>
        <w:spacing w:after="60"/>
        <w:rPr>
          <w:color w:val="auto"/>
        </w:rPr>
      </w:pPr>
      <w:r w:rsidRPr="004B1765">
        <w:rPr>
          <w:b/>
          <w:color w:val="auto"/>
        </w:rPr>
        <w:t>Possibl</w:t>
      </w:r>
      <w:r w:rsidRPr="00607305">
        <w:rPr>
          <w:b/>
          <w:color w:val="auto"/>
        </w:rPr>
        <w:t>e Misconceptions/Suggestions:</w:t>
      </w:r>
    </w:p>
    <w:tbl>
      <w:tblPr>
        <w:tblStyle w:val="a0"/>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7295"/>
      </w:tblGrid>
      <w:tr w:rsidR="00607305" w:rsidRPr="00607305" w:rsidTr="004F5A93">
        <w:trPr>
          <w:trHeight w:val="368"/>
        </w:trPr>
        <w:tc>
          <w:tcPr>
            <w:tcW w:w="2407" w:type="dxa"/>
            <w:shd w:val="clear" w:color="auto" w:fill="D9D9D9" w:themeFill="background1" w:themeFillShade="D9"/>
            <w:vAlign w:val="center"/>
          </w:tcPr>
          <w:p w:rsidR="00E06530" w:rsidRDefault="009C5818" w:rsidP="00607305">
            <w:pPr>
              <w:jc w:val="center"/>
              <w:rPr>
                <w:b/>
                <w:color w:val="auto"/>
              </w:rPr>
            </w:pPr>
            <w:r w:rsidRPr="00607305">
              <w:rPr>
                <w:b/>
                <w:color w:val="auto"/>
              </w:rPr>
              <w:t>Possible</w:t>
            </w:r>
            <w:r w:rsidR="00E06530">
              <w:rPr>
                <w:b/>
                <w:color w:val="auto"/>
              </w:rPr>
              <w:t xml:space="preserve"> Errors</w:t>
            </w:r>
          </w:p>
          <w:p w:rsidR="00E06530" w:rsidRPr="00E06530" w:rsidRDefault="00E06530" w:rsidP="00E06530">
            <w:pPr>
              <w:jc w:val="center"/>
              <w:rPr>
                <w:b/>
                <w:color w:val="auto"/>
              </w:rPr>
            </w:pPr>
            <w:r>
              <w:rPr>
                <w:b/>
                <w:color w:val="auto"/>
              </w:rPr>
              <w:t xml:space="preserve">and </w:t>
            </w:r>
            <w:r w:rsidR="009C5818" w:rsidRPr="00607305">
              <w:rPr>
                <w:b/>
                <w:color w:val="auto"/>
              </w:rPr>
              <w:t>Misconceptions</w:t>
            </w:r>
          </w:p>
        </w:tc>
        <w:tc>
          <w:tcPr>
            <w:tcW w:w="7295" w:type="dxa"/>
            <w:shd w:val="clear" w:color="auto" w:fill="D9D9D9" w:themeFill="background1" w:themeFillShade="D9"/>
            <w:vAlign w:val="center"/>
          </w:tcPr>
          <w:p w:rsidR="00A96EF8" w:rsidRPr="00607305" w:rsidRDefault="009C5818" w:rsidP="00607305">
            <w:pPr>
              <w:jc w:val="center"/>
              <w:rPr>
                <w:color w:val="auto"/>
              </w:rPr>
            </w:pPr>
            <w:r w:rsidRPr="00607305">
              <w:rPr>
                <w:b/>
                <w:color w:val="auto"/>
              </w:rPr>
              <w:t>Suggestions</w:t>
            </w:r>
          </w:p>
        </w:tc>
      </w:tr>
      <w:tr w:rsidR="005E3292" w:rsidRPr="00CA0DC7" w:rsidTr="004F5A93">
        <w:tc>
          <w:tcPr>
            <w:tcW w:w="2407" w:type="dxa"/>
          </w:tcPr>
          <w:p w:rsidR="005E3292" w:rsidRPr="005E3292" w:rsidRDefault="004F5A93" w:rsidP="004F5A93">
            <w:pPr>
              <w:contextualSpacing/>
            </w:pPr>
            <w:r>
              <w:t xml:space="preserve">Students do not notice a variety of attributes, </w:t>
            </w:r>
            <w:r w:rsidR="00267A91">
              <w:t>and may focus only on color or size.</w:t>
            </w:r>
          </w:p>
        </w:tc>
        <w:tc>
          <w:tcPr>
            <w:tcW w:w="7295" w:type="dxa"/>
          </w:tcPr>
          <w:p w:rsidR="004F5A93" w:rsidRPr="004F5A93" w:rsidRDefault="00267A91" w:rsidP="004F5A93">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pPr>
            <w:r w:rsidRPr="004F5A93">
              <w:rPr>
                <w:color w:val="auto"/>
              </w:rPr>
              <w:t xml:space="preserve">As this was an introductory lesson, students are not expected </w:t>
            </w:r>
            <w:r w:rsidR="004F5A93">
              <w:rPr>
                <w:color w:val="auto"/>
              </w:rPr>
              <w:t xml:space="preserve">to </w:t>
            </w:r>
            <w:r w:rsidRPr="004F5A93">
              <w:rPr>
                <w:color w:val="auto"/>
              </w:rPr>
              <w:t>proficient</w:t>
            </w:r>
            <w:r w:rsidR="004F5A93">
              <w:rPr>
                <w:color w:val="auto"/>
              </w:rPr>
              <w:t xml:space="preserve">ly classify </w:t>
            </w:r>
            <w:r w:rsidRPr="004F5A93">
              <w:rPr>
                <w:color w:val="auto"/>
              </w:rPr>
              <w:t>shapes into categories.  Throughout the school year, give students many experiences classifying objects</w:t>
            </w:r>
            <w:r w:rsidR="004F5A93">
              <w:rPr>
                <w:color w:val="auto"/>
              </w:rPr>
              <w:t>.</w:t>
            </w:r>
          </w:p>
          <w:p w:rsidR="00E06530" w:rsidRPr="004F5A93" w:rsidRDefault="00267A91" w:rsidP="004F5A93">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pPr>
            <w:r w:rsidRPr="004F5A93">
              <w:rPr>
                <w:color w:val="auto"/>
              </w:rPr>
              <w:t>It may be helpful to classify items meaningful to students (e.g., students in the class, food, toys)</w:t>
            </w:r>
            <w:r w:rsidR="004F5A93" w:rsidRPr="004F5A93">
              <w:rPr>
                <w:color w:val="auto"/>
              </w:rPr>
              <w:t>.</w:t>
            </w:r>
          </w:p>
          <w:p w:rsidR="004F5A93" w:rsidRPr="002C6FD4" w:rsidRDefault="004F5A93" w:rsidP="004F5A93">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pPr>
            <w:r>
              <w:rPr>
                <w:color w:val="auto"/>
              </w:rPr>
              <w:t>Prior to classifying objects, discuss attributes of the items.</w:t>
            </w:r>
          </w:p>
        </w:tc>
      </w:tr>
    </w:tbl>
    <w:p w:rsidR="00E84D2C" w:rsidRDefault="00E84D2C">
      <w:pPr>
        <w:rPr>
          <w:color w:val="FF0000"/>
        </w:rPr>
      </w:pPr>
    </w:p>
    <w:p w:rsidR="00A96EF8" w:rsidRDefault="009C5818">
      <w:pPr>
        <w:rPr>
          <w:color w:val="auto"/>
        </w:rPr>
      </w:pPr>
      <w:r w:rsidRPr="004B1765">
        <w:rPr>
          <w:b/>
          <w:color w:val="auto"/>
        </w:rPr>
        <w:t>Special Notes:</w:t>
      </w:r>
      <w:r w:rsidRPr="004B1765">
        <w:rPr>
          <w:color w:val="auto"/>
        </w:rPr>
        <w:t xml:space="preserve"> </w:t>
      </w:r>
    </w:p>
    <w:p w:rsidR="004F5A93" w:rsidRDefault="004F5A93">
      <w:pPr>
        <w:rPr>
          <w:color w:val="auto"/>
        </w:rPr>
      </w:pPr>
      <w:r>
        <w:rPr>
          <w:color w:val="auto"/>
        </w:rPr>
        <w:t>Throughout the school year, celebrate mistakes as learning opportunities.  When a student makes a mistake, some possible responses may be:</w:t>
      </w:r>
    </w:p>
    <w:p w:rsidR="004F5A93" w:rsidRDefault="004F5A93" w:rsidP="004F5A93">
      <w:pPr>
        <w:pStyle w:val="ListParagraph"/>
        <w:numPr>
          <w:ilvl w:val="0"/>
          <w:numId w:val="28"/>
        </w:numPr>
        <w:rPr>
          <w:color w:val="auto"/>
        </w:rPr>
      </w:pPr>
      <w:r>
        <w:rPr>
          <w:color w:val="auto"/>
        </w:rPr>
        <w:t>I’m glad you made that mistake.  It happens a lot, and now the whole class can learn from it.</w:t>
      </w:r>
    </w:p>
    <w:p w:rsidR="00B81C5E" w:rsidRPr="004F5A93" w:rsidRDefault="004F5A93" w:rsidP="004F5A93">
      <w:pPr>
        <w:pStyle w:val="ListParagraph"/>
        <w:numPr>
          <w:ilvl w:val="0"/>
          <w:numId w:val="28"/>
        </w:numPr>
        <w:rPr>
          <w:color w:val="auto"/>
        </w:rPr>
      </w:pPr>
      <w:r>
        <w:rPr>
          <w:color w:val="auto"/>
        </w:rPr>
        <w:t>That’s such an important mistake to make because we can learn so much from it.</w:t>
      </w:r>
      <w:r w:rsidR="00B81C5E">
        <w:rPr>
          <w:noProof/>
          <w:color w:val="auto"/>
        </w:rPr>
        <mc:AlternateContent>
          <mc:Choice Requires="wps">
            <w:drawing>
              <wp:anchor distT="36576" distB="36576" distL="36576" distR="36576" simplePos="0" relativeHeight="251665408" behindDoc="0" locked="0" layoutInCell="1" allowOverlap="1">
                <wp:simplePos x="0" y="0"/>
                <wp:positionH relativeFrom="column">
                  <wp:posOffset>254635</wp:posOffset>
                </wp:positionH>
                <wp:positionV relativeFrom="paragraph">
                  <wp:posOffset>5204460</wp:posOffset>
                </wp:positionV>
                <wp:extent cx="5401310" cy="2976880"/>
                <wp:effectExtent l="38100" t="38100" r="46990" b="330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2976880"/>
                        </a:xfrm>
                        <a:prstGeom prst="rect">
                          <a:avLst/>
                        </a:prstGeom>
                        <a:solidFill>
                          <a:srgbClr val="D9D9D9"/>
                        </a:solidFill>
                        <a:ln w="76200">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AB0F9" id="Rectangle 2" o:spid="_x0000_s1026" style="position:absolute;margin-left:20.05pt;margin-top:409.8pt;width:425.3pt;height:234.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" fillcolor="#d9d9d9" strokecolor="black [3213]" strokeweight="6pt">
                <v:shadow color="black [0]"/>
                <v:textbox inset="2.88pt,2.88pt,2.88pt,2.88pt"/>
              </v:rect>
            </w:pict>
          </mc:Fallback>
        </mc:AlternateContent>
      </w:r>
    </w:p>
    <w:sectPr w:rsidR="00B81C5E" w:rsidRPr="004F5A93" w:rsidSect="002A13CC">
      <w:type w:val="continuous"/>
      <w:pgSz w:w="12240" w:h="15840"/>
      <w:pgMar w:top="1296" w:right="1296" w:bottom="54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B6" w:rsidRDefault="00E04AB6">
      <w:r>
        <w:separator/>
      </w:r>
    </w:p>
  </w:endnote>
  <w:endnote w:type="continuationSeparator" w:id="0">
    <w:p w:rsidR="00E04AB6" w:rsidRDefault="00E0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D5" w:rsidRDefault="007775D5">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7775D5" w:rsidRDefault="007775D5">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7775D5" w:rsidRDefault="007775D5"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B6" w:rsidRDefault="00E04AB6">
      <w:r>
        <w:separator/>
      </w:r>
    </w:p>
  </w:footnote>
  <w:footnote w:type="continuationSeparator" w:id="0">
    <w:p w:rsidR="00E04AB6" w:rsidRDefault="00E0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1EE"/>
    <w:multiLevelType w:val="hybridMultilevel"/>
    <w:tmpl w:val="CAFE0A5A"/>
    <w:lvl w:ilvl="0" w:tplc="04090001">
      <w:start w:val="1"/>
      <w:numFmt w:val="bullet"/>
      <w:lvlText w:val=""/>
      <w:lvlJc w:val="left"/>
      <w:pPr>
        <w:tabs>
          <w:tab w:val="num" w:pos="720"/>
        </w:tabs>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BE6839"/>
    <w:multiLevelType w:val="multilevel"/>
    <w:tmpl w:val="5DECA52A"/>
    <w:lvl w:ilvl="0">
      <w:start w:val="1"/>
      <w:numFmt w:val="bullet"/>
      <w:lvlText w:val=""/>
      <w:lvlJc w:val="left"/>
      <w:pPr>
        <w:ind w:left="1080" w:hanging="360"/>
      </w:pPr>
      <w:rPr>
        <w:rFonts w:ascii="Symbol" w:hAnsi="Symbol" w:hint="default"/>
        <w:color w:val="auto"/>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0106C3"/>
    <w:multiLevelType w:val="hybridMultilevel"/>
    <w:tmpl w:val="45AAE302"/>
    <w:lvl w:ilvl="0" w:tplc="04090001">
      <w:start w:val="1"/>
      <w:numFmt w:val="bullet"/>
      <w:lvlText w:val=""/>
      <w:lvlJc w:val="left"/>
      <w:pPr>
        <w:tabs>
          <w:tab w:val="num" w:pos="1440"/>
        </w:tabs>
        <w:ind w:left="1440" w:hanging="360"/>
      </w:pPr>
      <w:rPr>
        <w:rFonts w:ascii="Symbol" w:hAnsi="Symbol" w:hint="default"/>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8EA2DEE"/>
    <w:multiLevelType w:val="hybridMultilevel"/>
    <w:tmpl w:val="5F12CDB0"/>
    <w:lvl w:ilvl="0" w:tplc="04090001">
      <w:start w:val="1"/>
      <w:numFmt w:val="bullet"/>
      <w:lvlText w:val=""/>
      <w:lvlJc w:val="left"/>
      <w:pPr>
        <w:tabs>
          <w:tab w:val="num" w:pos="1440"/>
        </w:tabs>
        <w:ind w:left="1440" w:hanging="360"/>
      </w:pPr>
      <w:rPr>
        <w:rFonts w:ascii="Symbol" w:hAnsi="Symbo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4" w15:restartNumberingAfterBreak="0">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500DFF"/>
    <w:multiLevelType w:val="hybridMultilevel"/>
    <w:tmpl w:val="2178432E"/>
    <w:lvl w:ilvl="0" w:tplc="04090001">
      <w:start w:val="1"/>
      <w:numFmt w:val="bullet"/>
      <w:lvlText w:val=""/>
      <w:lvlJc w:val="left"/>
      <w:pPr>
        <w:tabs>
          <w:tab w:val="num" w:pos="1800"/>
        </w:tabs>
        <w:ind w:left="1800" w:hanging="360"/>
      </w:pPr>
      <w:rPr>
        <w:rFonts w:ascii="Symbol" w:hAnsi="Symbo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1C3FB2"/>
    <w:multiLevelType w:val="hybridMultilevel"/>
    <w:tmpl w:val="9724D4E6"/>
    <w:lvl w:ilvl="0" w:tplc="04090001">
      <w:start w:val="1"/>
      <w:numFmt w:val="bullet"/>
      <w:lvlText w:val=""/>
      <w:lvlJc w:val="left"/>
      <w:pPr>
        <w:tabs>
          <w:tab w:val="num" w:pos="360"/>
        </w:tabs>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3530B94"/>
    <w:multiLevelType w:val="hybridMultilevel"/>
    <w:tmpl w:val="DB9CA148"/>
    <w:lvl w:ilvl="0" w:tplc="04090001">
      <w:start w:val="1"/>
      <w:numFmt w:val="bullet"/>
      <w:lvlText w:val=""/>
      <w:lvlJc w:val="left"/>
      <w:pPr>
        <w:tabs>
          <w:tab w:val="num" w:pos="720"/>
        </w:tabs>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7E6A759B"/>
    <w:multiLevelType w:val="multilevel"/>
    <w:tmpl w:val="3B0451F2"/>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13"/>
  </w:num>
  <w:num w:numId="3">
    <w:abstractNumId w:val="26"/>
  </w:num>
  <w:num w:numId="4">
    <w:abstractNumId w:val="7"/>
  </w:num>
  <w:num w:numId="5">
    <w:abstractNumId w:val="10"/>
  </w:num>
  <w:num w:numId="6">
    <w:abstractNumId w:val="23"/>
  </w:num>
  <w:num w:numId="7">
    <w:abstractNumId w:val="12"/>
  </w:num>
  <w:num w:numId="8">
    <w:abstractNumId w:val="6"/>
  </w:num>
  <w:num w:numId="9">
    <w:abstractNumId w:val="4"/>
  </w:num>
  <w:num w:numId="10">
    <w:abstractNumId w:val="22"/>
  </w:num>
  <w:num w:numId="11">
    <w:abstractNumId w:val="18"/>
  </w:num>
  <w:num w:numId="12">
    <w:abstractNumId w:val="3"/>
  </w:num>
  <w:num w:numId="13">
    <w:abstractNumId w:val="14"/>
  </w:num>
  <w:num w:numId="14">
    <w:abstractNumId w:val="2"/>
  </w:num>
  <w:num w:numId="15">
    <w:abstractNumId w:val="20"/>
  </w:num>
  <w:num w:numId="16">
    <w:abstractNumId w:val="25"/>
  </w:num>
  <w:num w:numId="17">
    <w:abstractNumId w:val="5"/>
  </w:num>
  <w:num w:numId="18">
    <w:abstractNumId w:val="19"/>
  </w:num>
  <w:num w:numId="19">
    <w:abstractNumId w:val="8"/>
  </w:num>
  <w:num w:numId="20">
    <w:abstractNumId w:val="17"/>
  </w:num>
  <w:num w:numId="21">
    <w:abstractNumId w:val="1"/>
  </w:num>
  <w:num w:numId="22">
    <w:abstractNumId w:val="16"/>
  </w:num>
  <w:num w:numId="23">
    <w:abstractNumId w:val="11"/>
  </w:num>
  <w:num w:numId="24">
    <w:abstractNumId w:val="9"/>
  </w:num>
  <w:num w:numId="25">
    <w:abstractNumId w:val="15"/>
  </w:num>
  <w:num w:numId="26">
    <w:abstractNumId w:val="24"/>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10C93"/>
    <w:rsid w:val="000145E0"/>
    <w:rsid w:val="0001548D"/>
    <w:rsid w:val="00053585"/>
    <w:rsid w:val="00062F81"/>
    <w:rsid w:val="00197FDC"/>
    <w:rsid w:val="001A49E3"/>
    <w:rsid w:val="001B1F5A"/>
    <w:rsid w:val="001B3C31"/>
    <w:rsid w:val="001B4279"/>
    <w:rsid w:val="001C37EB"/>
    <w:rsid w:val="001D1FD4"/>
    <w:rsid w:val="001D41C6"/>
    <w:rsid w:val="001D58A2"/>
    <w:rsid w:val="001E309E"/>
    <w:rsid w:val="00223198"/>
    <w:rsid w:val="002237DE"/>
    <w:rsid w:val="002341B6"/>
    <w:rsid w:val="0025482F"/>
    <w:rsid w:val="0026129D"/>
    <w:rsid w:val="00267A91"/>
    <w:rsid w:val="00277251"/>
    <w:rsid w:val="00285DEB"/>
    <w:rsid w:val="00293EF2"/>
    <w:rsid w:val="0029649E"/>
    <w:rsid w:val="00296707"/>
    <w:rsid w:val="00297C15"/>
    <w:rsid w:val="002A13CC"/>
    <w:rsid w:val="002C6FD4"/>
    <w:rsid w:val="002F2C45"/>
    <w:rsid w:val="00335623"/>
    <w:rsid w:val="00352E63"/>
    <w:rsid w:val="00352E6D"/>
    <w:rsid w:val="003721FE"/>
    <w:rsid w:val="003778BE"/>
    <w:rsid w:val="003C3AC8"/>
    <w:rsid w:val="00471319"/>
    <w:rsid w:val="00471BD7"/>
    <w:rsid w:val="0049085F"/>
    <w:rsid w:val="004B1765"/>
    <w:rsid w:val="004F5A93"/>
    <w:rsid w:val="0050073A"/>
    <w:rsid w:val="0051139E"/>
    <w:rsid w:val="0052690F"/>
    <w:rsid w:val="00541611"/>
    <w:rsid w:val="00546CA8"/>
    <w:rsid w:val="005624F8"/>
    <w:rsid w:val="0057395D"/>
    <w:rsid w:val="00594A2D"/>
    <w:rsid w:val="005E3292"/>
    <w:rsid w:val="005E3E01"/>
    <w:rsid w:val="00607305"/>
    <w:rsid w:val="0062538D"/>
    <w:rsid w:val="00694C81"/>
    <w:rsid w:val="006D290D"/>
    <w:rsid w:val="006D5648"/>
    <w:rsid w:val="007113C4"/>
    <w:rsid w:val="007249DD"/>
    <w:rsid w:val="007277EE"/>
    <w:rsid w:val="00740F4D"/>
    <w:rsid w:val="007775D5"/>
    <w:rsid w:val="00790049"/>
    <w:rsid w:val="007C5BC0"/>
    <w:rsid w:val="007D15C0"/>
    <w:rsid w:val="007F0590"/>
    <w:rsid w:val="007F124A"/>
    <w:rsid w:val="00806239"/>
    <w:rsid w:val="00817FA4"/>
    <w:rsid w:val="008254B0"/>
    <w:rsid w:val="00832BF7"/>
    <w:rsid w:val="00865148"/>
    <w:rsid w:val="008653C9"/>
    <w:rsid w:val="008A4B4B"/>
    <w:rsid w:val="008D0F21"/>
    <w:rsid w:val="0090117D"/>
    <w:rsid w:val="00922C29"/>
    <w:rsid w:val="009252AB"/>
    <w:rsid w:val="00933D46"/>
    <w:rsid w:val="009505A1"/>
    <w:rsid w:val="009663D4"/>
    <w:rsid w:val="00992557"/>
    <w:rsid w:val="00993DAA"/>
    <w:rsid w:val="00997D22"/>
    <w:rsid w:val="009C01A9"/>
    <w:rsid w:val="009C5818"/>
    <w:rsid w:val="009D76F3"/>
    <w:rsid w:val="009E01DE"/>
    <w:rsid w:val="00A06E76"/>
    <w:rsid w:val="00A47137"/>
    <w:rsid w:val="00A96EF8"/>
    <w:rsid w:val="00A97D50"/>
    <w:rsid w:val="00AC5F09"/>
    <w:rsid w:val="00AD56DF"/>
    <w:rsid w:val="00B41682"/>
    <w:rsid w:val="00B77437"/>
    <w:rsid w:val="00B81C5E"/>
    <w:rsid w:val="00BA2336"/>
    <w:rsid w:val="00BA49DA"/>
    <w:rsid w:val="00BE2A7C"/>
    <w:rsid w:val="00BF0AAA"/>
    <w:rsid w:val="00C56D6B"/>
    <w:rsid w:val="00CA0DC7"/>
    <w:rsid w:val="00CA648C"/>
    <w:rsid w:val="00CD0479"/>
    <w:rsid w:val="00CE2941"/>
    <w:rsid w:val="00CF652F"/>
    <w:rsid w:val="00CF7F50"/>
    <w:rsid w:val="00D53EB6"/>
    <w:rsid w:val="00D63395"/>
    <w:rsid w:val="00D83D94"/>
    <w:rsid w:val="00D976DB"/>
    <w:rsid w:val="00DD1F46"/>
    <w:rsid w:val="00E04AB6"/>
    <w:rsid w:val="00E06530"/>
    <w:rsid w:val="00E215E4"/>
    <w:rsid w:val="00E706C9"/>
    <w:rsid w:val="00E84D2C"/>
    <w:rsid w:val="00EA43CE"/>
    <w:rsid w:val="00EA5556"/>
    <w:rsid w:val="00EB30C6"/>
    <w:rsid w:val="00EC0F73"/>
    <w:rsid w:val="00EF519C"/>
    <w:rsid w:val="00F029FE"/>
    <w:rsid w:val="00F17890"/>
    <w:rsid w:val="00F42704"/>
    <w:rsid w:val="00F647C6"/>
    <w:rsid w:val="00F66E07"/>
    <w:rsid w:val="00F87E5C"/>
    <w:rsid w:val="00FB7902"/>
    <w:rsid w:val="00FD681A"/>
    <w:rsid w:val="00FF628F"/>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17DB9-6136-4693-B409-4852400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56DF"/>
    <w:pPr>
      <w:pBdr>
        <w:top w:val="none" w:sz="0" w:space="0" w:color="auto"/>
        <w:left w:val="none" w:sz="0" w:space="0" w:color="auto"/>
        <w:bottom w:val="none" w:sz="0" w:space="0" w:color="auto"/>
        <w:right w:val="none" w:sz="0" w:space="0" w:color="auto"/>
        <w:between w:val="none" w:sz="0" w:space="0" w:color="auto"/>
      </w:pBdr>
      <w:autoSpaceDE w:val="0"/>
      <w:autoSpaceDN w:val="0"/>
      <w:ind w:left="856" w:hanging="360"/>
    </w:pPr>
    <w:rPr>
      <w:color w:val="auto"/>
    </w:rPr>
  </w:style>
  <w:style w:type="character" w:customStyle="1" w:styleId="BodyTextChar">
    <w:name w:val="Body Text Char"/>
    <w:basedOn w:val="DefaultParagraphFont"/>
    <w:link w:val="BodyText"/>
    <w:uiPriority w:val="1"/>
    <w:rsid w:val="00AD56D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2551">
      <w:bodyDiv w:val="1"/>
      <w:marLeft w:val="0"/>
      <w:marRight w:val="0"/>
      <w:marTop w:val="0"/>
      <w:marBottom w:val="0"/>
      <w:divBdr>
        <w:top w:val="none" w:sz="0" w:space="0" w:color="auto"/>
        <w:left w:val="none" w:sz="0" w:space="0" w:color="auto"/>
        <w:bottom w:val="none" w:sz="0" w:space="0" w:color="auto"/>
        <w:right w:val="none" w:sz="0" w:space="0" w:color="auto"/>
      </w:divBdr>
    </w:div>
    <w:div w:id="1416973895">
      <w:bodyDiv w:val="1"/>
      <w:marLeft w:val="0"/>
      <w:marRight w:val="0"/>
      <w:marTop w:val="0"/>
      <w:marBottom w:val="0"/>
      <w:divBdr>
        <w:top w:val="none" w:sz="0" w:space="0" w:color="auto"/>
        <w:left w:val="none" w:sz="0" w:space="0" w:color="auto"/>
        <w:bottom w:val="none" w:sz="0" w:space="0" w:color="auto"/>
        <w:right w:val="none" w:sz="0" w:space="0" w:color="auto"/>
      </w:divBdr>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24723797" TargetMode="External"/><Relationship Id="rId13" Type="http://schemas.openxmlformats.org/officeDocument/2006/relationships/image" Target="media/image2.png"/><Relationship Id="rId18" Type="http://schemas.microsoft.com/office/2007/relationships/hdphoto" Target="media/hdphoto4.wdp"/><Relationship Id="rId3" Type="http://schemas.openxmlformats.org/officeDocument/2006/relationships/settings" Target="settings.xml"/><Relationship Id="rId21" Type="http://schemas.openxmlformats.org/officeDocument/2006/relationships/hyperlink" Target="https://vimeo.com/224723797" TargetMode="External"/><Relationship Id="rId7" Type="http://schemas.openxmlformats.org/officeDocument/2006/relationships/footer" Target="footer1.xml"/><Relationship Id="rId12" Type="http://schemas.microsoft.com/office/2007/relationships/hdphoto" Target="media/hdphoto1.wdp"/><Relationship Id="rId17" Type="http://schemas.openxmlformats.org/officeDocument/2006/relationships/image" Target="media/image4.png"/><Relationship Id="rId2" Type="http://schemas.openxmlformats.org/officeDocument/2006/relationships/styles" Target="styles.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youtube.com/watch?v=46UhAtPyXw4"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46UhAtPyXw4" TargetMode="External"/><Relationship Id="rId14" Type="http://schemas.microsoft.com/office/2007/relationships/hdphoto" Target="media/hdphoto2.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Dawne Coker</dc:creator>
  <cp:lastModifiedBy>Windows User</cp:lastModifiedBy>
  <cp:revision>2</cp:revision>
  <dcterms:created xsi:type="dcterms:W3CDTF">2019-07-03T03:19:00Z</dcterms:created>
  <dcterms:modified xsi:type="dcterms:W3CDTF">2019-07-03T03:19:00Z</dcterms:modified>
</cp:coreProperties>
</file>