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449" w:rsidRPr="00C92651" w:rsidRDefault="003E0BB5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MX"/>
        </w:rPr>
      </w:pPr>
      <w:r w:rsidRPr="00C92651">
        <w:rPr>
          <w:rFonts w:ascii="Arial" w:eastAsia="Times New Roman" w:hAnsi="Arial" w:cs="Arial"/>
          <w:b/>
          <w:bCs/>
          <w:color w:val="000000"/>
          <w:lang w:val="es-MX"/>
        </w:rPr>
        <w:t xml:space="preserve">Carta </w:t>
      </w:r>
      <w:r w:rsidR="00965449" w:rsidRPr="00C92651">
        <w:rPr>
          <w:rFonts w:ascii="Arial" w:eastAsia="Times New Roman" w:hAnsi="Arial" w:cs="Arial"/>
          <w:b/>
          <w:bCs/>
          <w:color w:val="000000"/>
          <w:lang w:val="es-MX"/>
        </w:rPr>
        <w:t>Famil</w:t>
      </w:r>
      <w:r w:rsidRPr="00C92651">
        <w:rPr>
          <w:rFonts w:ascii="Arial" w:eastAsia="Times New Roman" w:hAnsi="Arial" w:cs="Arial"/>
          <w:b/>
          <w:bCs/>
          <w:color w:val="000000"/>
          <w:lang w:val="es-MX"/>
        </w:rPr>
        <w:t>iar</w:t>
      </w:r>
    </w:p>
    <w:p w:rsidR="00965449" w:rsidRPr="003E0BB5" w:rsidRDefault="003E0BB5" w:rsidP="0096544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MX"/>
        </w:rPr>
      </w:pPr>
      <w:r w:rsidRPr="003E0BB5">
        <w:rPr>
          <w:rFonts w:ascii="Arial" w:eastAsia="Times New Roman" w:hAnsi="Arial" w:cs="Arial"/>
          <w:b/>
          <w:bCs/>
          <w:color w:val="000000"/>
          <w:lang w:val="es-MX"/>
        </w:rPr>
        <w:t xml:space="preserve">Operaciones y </w:t>
      </w:r>
      <w:r>
        <w:rPr>
          <w:rFonts w:ascii="Arial" w:eastAsia="Times New Roman" w:hAnsi="Arial" w:cs="Arial"/>
          <w:b/>
          <w:bCs/>
          <w:color w:val="000000"/>
          <w:lang w:val="es-MX"/>
        </w:rPr>
        <w:t>Pensamiento A</w:t>
      </w:r>
      <w:r w:rsidRPr="003E0BB5">
        <w:rPr>
          <w:rFonts w:ascii="Arial" w:eastAsia="Times New Roman" w:hAnsi="Arial" w:cs="Arial"/>
          <w:b/>
          <w:bCs/>
          <w:color w:val="000000"/>
          <w:lang w:val="es-MX"/>
        </w:rPr>
        <w:t xml:space="preserve">lgebraico con Expresiones del </w:t>
      </w:r>
      <w:r w:rsidR="00965449" w:rsidRPr="003E0BB5">
        <w:rPr>
          <w:rFonts w:ascii="Arial" w:eastAsia="Times New Roman" w:hAnsi="Arial" w:cs="Arial"/>
          <w:b/>
          <w:bCs/>
          <w:color w:val="000000"/>
          <w:lang w:val="es-MX"/>
        </w:rPr>
        <w:t>5t</w:t>
      </w:r>
      <w:r w:rsidRPr="003E0BB5">
        <w:rPr>
          <w:rFonts w:ascii="Arial" w:eastAsia="Times New Roman" w:hAnsi="Arial" w:cs="Arial"/>
          <w:b/>
          <w:bCs/>
          <w:color w:val="000000"/>
          <w:lang w:val="es-MX"/>
        </w:rPr>
        <w:t>o</w:t>
      </w:r>
      <w:r w:rsidR="00965449" w:rsidRPr="003E0BB5">
        <w:rPr>
          <w:rFonts w:ascii="Arial" w:eastAsia="Times New Roman" w:hAnsi="Arial" w:cs="Arial"/>
          <w:b/>
          <w:bCs/>
          <w:color w:val="000000"/>
          <w:lang w:val="es-MX"/>
        </w:rPr>
        <w:t xml:space="preserve"> Grad</w:t>
      </w:r>
      <w:r w:rsidRPr="003E0BB5">
        <w:rPr>
          <w:rFonts w:ascii="Arial" w:eastAsia="Times New Roman" w:hAnsi="Arial" w:cs="Arial"/>
          <w:b/>
          <w:bCs/>
          <w:color w:val="000000"/>
          <w:lang w:val="es-MX"/>
        </w:rPr>
        <w:t>o</w:t>
      </w:r>
    </w:p>
    <w:p w:rsidR="00965449" w:rsidRPr="003E0BB5" w:rsidRDefault="00965449" w:rsidP="00965449">
      <w:pPr>
        <w:spacing w:after="0" w:line="240" w:lineRule="auto"/>
        <w:rPr>
          <w:rFonts w:ascii="Times New Roman" w:eastAsia="Times New Roman" w:hAnsi="Times New Roman" w:cs="Times New Roman"/>
          <w:sz w:val="12"/>
          <w:lang w:val="es-MX"/>
        </w:rPr>
      </w:pPr>
    </w:p>
    <w:p w:rsidR="001D7D37" w:rsidRDefault="001D7D37" w:rsidP="003E0BB5">
      <w:pPr>
        <w:spacing w:after="0" w:line="240" w:lineRule="auto"/>
        <w:rPr>
          <w:rFonts w:ascii="Arial" w:eastAsia="Times New Roman" w:hAnsi="Arial" w:cs="Arial"/>
          <w:color w:val="000000"/>
          <w:sz w:val="24"/>
          <w:lang w:val="es-MX"/>
        </w:rPr>
      </w:pPr>
    </w:p>
    <w:p w:rsidR="003E0BB5" w:rsidRPr="00C03414" w:rsidRDefault="003E0BB5" w:rsidP="003E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color w:val="000000"/>
          <w:sz w:val="24"/>
          <w:lang w:val="es-MX"/>
        </w:rPr>
        <w:t>Estimada Familia,</w:t>
      </w:r>
    </w:p>
    <w:p w:rsidR="003E0BB5" w:rsidRPr="00C03414" w:rsidRDefault="003E0BB5" w:rsidP="003E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:rsidR="003E0BB5" w:rsidRPr="00CD0040" w:rsidRDefault="003E0BB5" w:rsidP="003E0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Durante la semana de &lt;fecha&gt; comenzaremos una nueva unidad en matemáticas que se enfocara en </w:t>
      </w:r>
      <w:bookmarkStart w:id="0" w:name="_Hlk510013745"/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escritura e interpretaciones de expresiones, usando paréntesis y el orden de operaciones.  </w:t>
      </w:r>
      <w:bookmarkEnd w:id="0"/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  <w:r w:rsidRPr="00C03414">
        <w:rPr>
          <w:rFonts w:ascii="Arial" w:eastAsia="Times New Roman" w:hAnsi="Arial" w:cs="Arial"/>
          <w:color w:val="000000"/>
          <w:sz w:val="24"/>
          <w:lang w:val="es-MX"/>
        </w:rPr>
        <w:t xml:space="preserve">El propósito de esta carta es darle información preliminar sobre nuestra nueva unidad. </w:t>
      </w:r>
      <w:r>
        <w:rPr>
          <w:rFonts w:ascii="Arial" w:eastAsia="Times New Roman" w:hAnsi="Arial" w:cs="Arial"/>
          <w:color w:val="000000"/>
          <w:sz w:val="24"/>
          <w:lang w:val="es-MX"/>
        </w:rPr>
        <w:t xml:space="preserve"> </w:t>
      </w:r>
    </w:p>
    <w:p w:rsidR="003E0BB5" w:rsidRPr="00CD0040" w:rsidRDefault="003E0BB5" w:rsidP="003E0BB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MX"/>
        </w:rPr>
      </w:pPr>
    </w:p>
    <w:p w:rsidR="003E0BB5" w:rsidRPr="003E0BB5" w:rsidRDefault="003E0BB5" w:rsidP="003E0B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  <w:proofErr w:type="spellStart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>Enfoque</w:t>
      </w:r>
      <w:proofErr w:type="spellEnd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de la Unidad</w:t>
      </w:r>
    </w:p>
    <w:p w:rsidR="00735E35" w:rsidRPr="00C92651" w:rsidRDefault="003E0BB5" w:rsidP="007971F9">
      <w:pPr>
        <w:spacing w:after="0" w:line="240" w:lineRule="auto"/>
        <w:rPr>
          <w:rFonts w:ascii="Arial" w:eastAsia="Times New Roman" w:hAnsi="Arial" w:cs="Arial"/>
          <w:lang w:val="es-MX"/>
        </w:rPr>
      </w:pPr>
      <w:r w:rsidRPr="003E0BB5">
        <w:rPr>
          <w:rFonts w:ascii="Arial" w:eastAsia="Times New Roman" w:hAnsi="Arial" w:cs="Arial"/>
          <w:color w:val="000000"/>
          <w:lang w:val="es-MX"/>
        </w:rPr>
        <w:t>Esta unidad en operaciones y pensamiento algebraico se establece del trabajo estudiantil de sumar, restar, multiplica</w:t>
      </w:r>
      <w:r w:rsidR="00C92651">
        <w:rPr>
          <w:rFonts w:ascii="Arial" w:eastAsia="Times New Roman" w:hAnsi="Arial" w:cs="Arial"/>
          <w:color w:val="000000"/>
          <w:lang w:val="es-MX"/>
        </w:rPr>
        <w:t>r</w:t>
      </w:r>
      <w:r w:rsidRPr="003E0BB5">
        <w:rPr>
          <w:rFonts w:ascii="Arial" w:eastAsia="Times New Roman" w:hAnsi="Arial" w:cs="Arial"/>
          <w:color w:val="000000"/>
          <w:lang w:val="es-MX"/>
        </w:rPr>
        <w:t>, y dividi</w:t>
      </w:r>
      <w:r w:rsidR="00C92651">
        <w:rPr>
          <w:rFonts w:ascii="Arial" w:eastAsia="Times New Roman" w:hAnsi="Arial" w:cs="Arial"/>
          <w:color w:val="000000"/>
          <w:lang w:val="es-MX"/>
        </w:rPr>
        <w:t>r</w:t>
      </w:r>
      <w:r w:rsidRPr="003E0BB5">
        <w:rPr>
          <w:rFonts w:ascii="Arial" w:eastAsia="Times New Roman" w:hAnsi="Arial" w:cs="Arial"/>
          <w:color w:val="000000"/>
          <w:lang w:val="es-MX"/>
        </w:rPr>
        <w:t xml:space="preserve">.  </w:t>
      </w:r>
      <w:r>
        <w:rPr>
          <w:rFonts w:ascii="Arial" w:eastAsia="Times New Roman" w:hAnsi="Arial" w:cs="Arial"/>
          <w:color w:val="000000"/>
          <w:lang w:val="es-MX"/>
        </w:rPr>
        <w:t xml:space="preserve">La unidad se enfoca en el uso de expresiones, los cuales son una serie de números y </w:t>
      </w:r>
      <w:r w:rsidR="00C92651">
        <w:rPr>
          <w:rFonts w:ascii="Arial" w:eastAsia="Times New Roman" w:hAnsi="Arial" w:cs="Arial"/>
          <w:color w:val="000000"/>
          <w:lang w:val="es-MX"/>
        </w:rPr>
        <w:t>símbolos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883F1A" w:rsidRPr="003E0BB5">
        <w:rPr>
          <w:rFonts w:ascii="Arial" w:hAnsi="Arial" w:cs="Arial"/>
          <w:lang w:val="es-MX"/>
        </w:rPr>
        <w:t xml:space="preserve">(+, -, x, ÷) </w:t>
      </w:r>
      <w:r w:rsidRPr="003E0BB5">
        <w:rPr>
          <w:rFonts w:ascii="Arial" w:hAnsi="Arial" w:cs="Arial"/>
          <w:lang w:val="es-MX"/>
        </w:rPr>
        <w:t xml:space="preserve">sin </w:t>
      </w:r>
      <w:r>
        <w:rPr>
          <w:rFonts w:ascii="Arial" w:hAnsi="Arial" w:cs="Arial"/>
          <w:lang w:val="es-MX"/>
        </w:rPr>
        <w:t xml:space="preserve">el signo de igual.  Se espera que los estudiantes interpreten expresiones numéricas sin calcularlos en verdad.  Vea un ejemplo abajo:  </w:t>
      </w:r>
    </w:p>
    <w:p w:rsidR="007971F9" w:rsidRPr="00C92651" w:rsidRDefault="007971F9" w:rsidP="007971F9">
      <w:pPr>
        <w:tabs>
          <w:tab w:val="left" w:pos="3383"/>
        </w:tabs>
        <w:spacing w:after="0" w:line="240" w:lineRule="auto"/>
        <w:rPr>
          <w:rFonts w:ascii="Arial" w:hAnsi="Arial" w:cs="Arial"/>
          <w:sz w:val="14"/>
          <w:lang w:val="es-MX"/>
        </w:rPr>
      </w:pPr>
    </w:p>
    <w:p w:rsidR="00357710" w:rsidRPr="004772AB" w:rsidRDefault="003E0BB5" w:rsidP="007971F9">
      <w:pPr>
        <w:tabs>
          <w:tab w:val="left" w:pos="3383"/>
        </w:tabs>
        <w:spacing w:after="0" w:line="240" w:lineRule="auto"/>
        <w:jc w:val="center"/>
        <w:rPr>
          <w:rFonts w:ascii="Arial" w:hAnsi="Arial" w:cs="Arial"/>
          <w:lang w:val="es-MX"/>
        </w:rPr>
      </w:pPr>
      <w:r w:rsidRPr="004772AB">
        <w:rPr>
          <w:rFonts w:ascii="Arial" w:hAnsi="Arial" w:cs="Arial"/>
          <w:lang w:val="es-MX"/>
        </w:rPr>
        <w:t xml:space="preserve">Escriba una </w:t>
      </w:r>
      <w:r w:rsidR="00C92651" w:rsidRPr="004772AB">
        <w:rPr>
          <w:rFonts w:ascii="Arial" w:hAnsi="Arial" w:cs="Arial"/>
          <w:lang w:val="es-MX"/>
        </w:rPr>
        <w:t>expresión</w:t>
      </w:r>
      <w:r w:rsidRPr="004772AB">
        <w:rPr>
          <w:rFonts w:ascii="Arial" w:hAnsi="Arial" w:cs="Arial"/>
          <w:lang w:val="es-MX"/>
        </w:rPr>
        <w:t xml:space="preserve"> para los pasos “doble siete y luego sumar </w:t>
      </w:r>
      <w:r w:rsidR="004772AB" w:rsidRPr="004772AB">
        <w:rPr>
          <w:rFonts w:ascii="Arial" w:hAnsi="Arial" w:cs="Arial"/>
          <w:lang w:val="es-MX"/>
        </w:rPr>
        <w:t>1</w:t>
      </w:r>
      <w:r w:rsidR="00AF2D35" w:rsidRPr="004772AB">
        <w:rPr>
          <w:rFonts w:ascii="Arial" w:hAnsi="Arial" w:cs="Arial"/>
          <w:lang w:val="es-MX"/>
        </w:rPr>
        <w:t>3</w:t>
      </w:r>
      <w:r w:rsidR="00357710" w:rsidRPr="004772AB">
        <w:rPr>
          <w:rFonts w:ascii="Arial" w:hAnsi="Arial" w:cs="Arial"/>
          <w:lang w:val="es-MX"/>
        </w:rPr>
        <w:t>.”</w:t>
      </w:r>
    </w:p>
    <w:tbl>
      <w:tblPr>
        <w:tblW w:w="0" w:type="auto"/>
        <w:tblInd w:w="3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</w:tblGrid>
      <w:tr w:rsidR="00357710" w:rsidRPr="00357710" w:rsidTr="007971F9">
        <w:tc>
          <w:tcPr>
            <w:tcW w:w="2047" w:type="dxa"/>
          </w:tcPr>
          <w:p w:rsidR="00357710" w:rsidRPr="00EE3669" w:rsidRDefault="004772AB" w:rsidP="007971F9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Estudiante</w:t>
            </w:r>
            <w:proofErr w:type="spellEnd"/>
          </w:p>
          <w:p w:rsidR="00357710" w:rsidRPr="00357710" w:rsidRDefault="00AF2D35" w:rsidP="007971F9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E3669">
              <w:rPr>
                <w:rFonts w:ascii="Arial" w:hAnsi="Arial" w:cs="Arial"/>
                <w:i/>
                <w:sz w:val="20"/>
              </w:rPr>
              <w:t>(2 x 7) + 13</w:t>
            </w:r>
          </w:p>
        </w:tc>
      </w:tr>
    </w:tbl>
    <w:p w:rsidR="00357710" w:rsidRPr="007971F9" w:rsidRDefault="00357710" w:rsidP="007971F9">
      <w:pPr>
        <w:tabs>
          <w:tab w:val="left" w:pos="3383"/>
        </w:tabs>
        <w:spacing w:after="0" w:line="240" w:lineRule="auto"/>
        <w:jc w:val="center"/>
        <w:rPr>
          <w:rFonts w:ascii="Arial" w:hAnsi="Arial" w:cs="Arial"/>
          <w:i/>
          <w:sz w:val="12"/>
        </w:rPr>
      </w:pPr>
    </w:p>
    <w:p w:rsidR="00357710" w:rsidRPr="004772AB" w:rsidRDefault="00357710" w:rsidP="007971F9">
      <w:pPr>
        <w:tabs>
          <w:tab w:val="left" w:pos="3383"/>
        </w:tabs>
        <w:spacing w:after="0" w:line="240" w:lineRule="auto"/>
        <w:jc w:val="center"/>
        <w:rPr>
          <w:rFonts w:ascii="Arial" w:hAnsi="Arial" w:cs="Arial"/>
          <w:lang w:val="es-MX"/>
        </w:rPr>
      </w:pPr>
      <w:r w:rsidRPr="004772AB">
        <w:rPr>
          <w:rFonts w:ascii="Arial" w:hAnsi="Arial" w:cs="Arial"/>
          <w:lang w:val="es-MX"/>
        </w:rPr>
        <w:t>Describ</w:t>
      </w:r>
      <w:r w:rsidR="004772AB" w:rsidRPr="004772AB">
        <w:rPr>
          <w:rFonts w:ascii="Arial" w:hAnsi="Arial" w:cs="Arial"/>
          <w:lang w:val="es-MX"/>
        </w:rPr>
        <w:t xml:space="preserve">a como la </w:t>
      </w:r>
      <w:r w:rsidR="00C92651" w:rsidRPr="004772AB">
        <w:rPr>
          <w:rFonts w:ascii="Arial" w:hAnsi="Arial" w:cs="Arial"/>
          <w:lang w:val="es-MX"/>
        </w:rPr>
        <w:t>expresión</w:t>
      </w:r>
      <w:r w:rsidRPr="004772AB">
        <w:rPr>
          <w:rFonts w:ascii="Arial" w:hAnsi="Arial" w:cs="Arial"/>
          <w:lang w:val="es-MX"/>
        </w:rPr>
        <w:t xml:space="preserve"> 5</w:t>
      </w:r>
      <w:r w:rsidR="009A0EE2" w:rsidRPr="004772AB">
        <w:rPr>
          <w:rFonts w:ascii="Arial" w:hAnsi="Arial" w:cs="Arial"/>
          <w:lang w:val="es-MX"/>
        </w:rPr>
        <w:t xml:space="preserve"> x </w:t>
      </w:r>
      <w:r w:rsidRPr="004772AB">
        <w:rPr>
          <w:rFonts w:ascii="Arial" w:hAnsi="Arial" w:cs="Arial"/>
          <w:lang w:val="es-MX"/>
        </w:rPr>
        <w:t xml:space="preserve">(10 x 10) </w:t>
      </w:r>
      <w:r w:rsidR="004772AB" w:rsidRPr="004772AB">
        <w:rPr>
          <w:rFonts w:ascii="Arial" w:hAnsi="Arial" w:cs="Arial"/>
          <w:lang w:val="es-MX"/>
        </w:rPr>
        <w:t xml:space="preserve">se </w:t>
      </w:r>
      <w:r w:rsidRPr="004772AB">
        <w:rPr>
          <w:rFonts w:ascii="Arial" w:hAnsi="Arial" w:cs="Arial"/>
          <w:lang w:val="es-MX"/>
        </w:rPr>
        <w:t>rela</w:t>
      </w:r>
      <w:r w:rsidR="004772AB" w:rsidRPr="004772AB">
        <w:rPr>
          <w:rFonts w:ascii="Arial" w:hAnsi="Arial" w:cs="Arial"/>
          <w:lang w:val="es-MX"/>
        </w:rPr>
        <w:t xml:space="preserve">ciona a </w:t>
      </w:r>
      <w:r w:rsidRPr="004772AB">
        <w:rPr>
          <w:rFonts w:ascii="Arial" w:hAnsi="Arial" w:cs="Arial"/>
          <w:lang w:val="es-MX"/>
        </w:rPr>
        <w:t>10 x 10.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7710" w:rsidRPr="00C92651" w:rsidTr="0068350D">
        <w:trPr>
          <w:jc w:val="center"/>
        </w:trPr>
        <w:tc>
          <w:tcPr>
            <w:tcW w:w="10515" w:type="dxa"/>
          </w:tcPr>
          <w:p w:rsidR="004772AB" w:rsidRPr="00C92651" w:rsidRDefault="004772AB" w:rsidP="004772AB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C92651">
              <w:rPr>
                <w:rFonts w:ascii="Arial" w:hAnsi="Arial" w:cs="Arial"/>
                <w:sz w:val="20"/>
                <w:lang w:val="es-MX"/>
              </w:rPr>
              <w:t>Estudiante</w:t>
            </w:r>
          </w:p>
          <w:p w:rsidR="004772AB" w:rsidRPr="004772AB" w:rsidRDefault="004772AB" w:rsidP="007971F9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4772AB">
              <w:rPr>
                <w:rFonts w:ascii="Arial" w:hAnsi="Arial" w:cs="Arial"/>
                <w:sz w:val="20"/>
                <w:lang w:val="es-MX"/>
              </w:rPr>
              <w:t>La</w:t>
            </w:r>
            <w:r w:rsidR="00357710" w:rsidRPr="004772AB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C92651" w:rsidRPr="004772AB">
              <w:rPr>
                <w:rFonts w:ascii="Arial" w:hAnsi="Arial" w:cs="Arial"/>
                <w:sz w:val="20"/>
                <w:lang w:val="es-MX"/>
              </w:rPr>
              <w:t>expresión</w:t>
            </w:r>
            <w:r w:rsidR="00357710" w:rsidRPr="004772AB">
              <w:rPr>
                <w:rFonts w:ascii="Arial" w:hAnsi="Arial" w:cs="Arial"/>
                <w:sz w:val="20"/>
                <w:lang w:val="es-MX"/>
              </w:rPr>
              <w:t xml:space="preserve"> 5</w:t>
            </w:r>
            <w:r w:rsidR="009A0EE2" w:rsidRPr="004772AB">
              <w:rPr>
                <w:rFonts w:ascii="Arial" w:hAnsi="Arial" w:cs="Arial"/>
                <w:sz w:val="20"/>
                <w:lang w:val="es-MX"/>
              </w:rPr>
              <w:t xml:space="preserve"> x </w:t>
            </w:r>
            <w:r w:rsidRPr="004772AB">
              <w:rPr>
                <w:rFonts w:ascii="Arial" w:hAnsi="Arial" w:cs="Arial"/>
                <w:sz w:val="20"/>
                <w:lang w:val="es-MX"/>
              </w:rPr>
              <w:t>(10 x 10) e</w:t>
            </w:r>
            <w:r w:rsidR="00357710" w:rsidRPr="004772AB">
              <w:rPr>
                <w:rFonts w:ascii="Arial" w:hAnsi="Arial" w:cs="Arial"/>
                <w:sz w:val="20"/>
                <w:lang w:val="es-MX"/>
              </w:rPr>
              <w:t xml:space="preserve">s 5 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veces </w:t>
            </w:r>
            <w:r w:rsidR="00C92651" w:rsidRPr="004772AB">
              <w:rPr>
                <w:rFonts w:ascii="Arial" w:hAnsi="Arial" w:cs="Arial"/>
                <w:sz w:val="20"/>
                <w:lang w:val="es-MX"/>
              </w:rPr>
              <w:t>más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 grande que la </w:t>
            </w:r>
            <w:r w:rsidR="00C92651" w:rsidRPr="004772AB">
              <w:rPr>
                <w:rFonts w:ascii="Arial" w:hAnsi="Arial" w:cs="Arial"/>
                <w:sz w:val="20"/>
                <w:lang w:val="es-MX"/>
              </w:rPr>
              <w:t>expresión</w:t>
            </w:r>
            <w:r w:rsidR="00357710" w:rsidRPr="004772AB">
              <w:rPr>
                <w:rFonts w:ascii="Arial" w:hAnsi="Arial" w:cs="Arial"/>
                <w:sz w:val="20"/>
                <w:lang w:val="es-MX"/>
              </w:rPr>
              <w:t xml:space="preserve"> 10 x 10 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como </w:t>
            </w:r>
            <w:r w:rsidR="00C92651" w:rsidRPr="004772AB">
              <w:rPr>
                <w:rFonts w:ascii="Arial" w:hAnsi="Arial" w:cs="Arial"/>
                <w:sz w:val="20"/>
                <w:lang w:val="es-MX"/>
              </w:rPr>
              <w:t>sé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 que </w:t>
            </w:r>
          </w:p>
          <w:p w:rsidR="00357710" w:rsidRPr="004772AB" w:rsidRDefault="00357710" w:rsidP="007971F9">
            <w:pPr>
              <w:tabs>
                <w:tab w:val="left" w:pos="3383"/>
              </w:tabs>
              <w:spacing w:after="0"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4772AB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F45307" w:rsidRPr="004772AB">
              <w:rPr>
                <w:rFonts w:ascii="Arial" w:hAnsi="Arial" w:cs="Arial"/>
                <w:sz w:val="20"/>
                <w:lang w:val="es-MX"/>
              </w:rPr>
              <w:t xml:space="preserve">      </w:t>
            </w:r>
            <w:r w:rsidR="009A0EE2" w:rsidRPr="004772AB">
              <w:rPr>
                <w:rFonts w:ascii="Arial" w:hAnsi="Arial" w:cs="Arial"/>
                <w:sz w:val="20"/>
                <w:lang w:val="es-MX"/>
              </w:rPr>
              <w:t xml:space="preserve">  </w:t>
            </w:r>
            <w:r w:rsidRPr="004772AB">
              <w:rPr>
                <w:rFonts w:ascii="Arial" w:hAnsi="Arial" w:cs="Arial"/>
                <w:sz w:val="20"/>
                <w:lang w:val="es-MX"/>
              </w:rPr>
              <w:t>5</w:t>
            </w:r>
            <w:r w:rsidR="009A0EE2" w:rsidRPr="004772AB">
              <w:rPr>
                <w:rFonts w:ascii="Arial" w:hAnsi="Arial" w:cs="Arial"/>
                <w:sz w:val="20"/>
                <w:lang w:val="es-MX"/>
              </w:rPr>
              <w:t xml:space="preserve"> x 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(10 x 10) </w:t>
            </w:r>
            <w:r w:rsidR="004772AB" w:rsidRPr="004772AB">
              <w:rPr>
                <w:rFonts w:ascii="Arial" w:hAnsi="Arial" w:cs="Arial"/>
                <w:sz w:val="20"/>
                <w:lang w:val="es-MX"/>
              </w:rPr>
              <w:t xml:space="preserve">significa que tengo 5 </w:t>
            </w:r>
            <w:r w:rsidRPr="004772AB">
              <w:rPr>
                <w:rFonts w:ascii="Arial" w:hAnsi="Arial" w:cs="Arial"/>
                <w:sz w:val="20"/>
                <w:lang w:val="es-MX"/>
              </w:rPr>
              <w:t>grup</w:t>
            </w:r>
            <w:r w:rsidR="004772AB" w:rsidRPr="004772AB">
              <w:rPr>
                <w:rFonts w:ascii="Arial" w:hAnsi="Arial" w:cs="Arial"/>
                <w:sz w:val="20"/>
                <w:lang w:val="es-MX"/>
              </w:rPr>
              <w:t>o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s </w:t>
            </w:r>
            <w:r w:rsidR="004772AB">
              <w:rPr>
                <w:rFonts w:ascii="Arial" w:hAnsi="Arial" w:cs="Arial"/>
                <w:sz w:val="20"/>
                <w:lang w:val="es-MX"/>
              </w:rPr>
              <w:t>de</w:t>
            </w:r>
            <w:r w:rsidRPr="004772AB">
              <w:rPr>
                <w:rFonts w:ascii="Arial" w:hAnsi="Arial" w:cs="Arial"/>
                <w:sz w:val="20"/>
                <w:lang w:val="es-MX"/>
              </w:rPr>
              <w:t xml:space="preserve"> (10 x 10).</w:t>
            </w:r>
          </w:p>
        </w:tc>
      </w:tr>
    </w:tbl>
    <w:p w:rsidR="00370375" w:rsidRPr="004772AB" w:rsidRDefault="00370375" w:rsidP="00965449">
      <w:pPr>
        <w:spacing w:after="240" w:line="240" w:lineRule="auto"/>
        <w:rPr>
          <w:rFonts w:ascii="Arial" w:eastAsia="Times New Roman" w:hAnsi="Arial" w:cs="Arial"/>
          <w:color w:val="000000"/>
          <w:sz w:val="6"/>
          <w:lang w:val="es-MX"/>
        </w:rPr>
      </w:pPr>
    </w:p>
    <w:p w:rsidR="00965449" w:rsidRPr="004772AB" w:rsidRDefault="004772AB" w:rsidP="00965449">
      <w:pPr>
        <w:spacing w:after="240" w:line="240" w:lineRule="auto"/>
        <w:rPr>
          <w:rFonts w:ascii="Times New Roman" w:eastAsia="Times New Roman" w:hAnsi="Times New Roman" w:cs="Times New Roman"/>
          <w:lang w:val="es-MX"/>
        </w:rPr>
      </w:pPr>
      <w:r w:rsidRPr="004772AB">
        <w:rPr>
          <w:rFonts w:ascii="Arial" w:eastAsia="Times New Roman" w:hAnsi="Arial" w:cs="Arial"/>
          <w:color w:val="000000"/>
          <w:lang w:val="es-MX"/>
        </w:rPr>
        <w:t xml:space="preserve">También se les introduce a los estudiantes al uso de paréntesis usando el orden de operaciones y las propiedades </w:t>
      </w:r>
      <w:r w:rsidRPr="004772AB">
        <w:rPr>
          <w:rFonts w:ascii="Arial" w:eastAsia="Times New Roman" w:hAnsi="Arial" w:cs="Arial"/>
          <w:lang w:val="es-MX"/>
        </w:rPr>
        <w:t xml:space="preserve">conmutativa, </w:t>
      </w:r>
      <w:r>
        <w:rPr>
          <w:rFonts w:ascii="Arial" w:eastAsia="Times New Roman" w:hAnsi="Arial" w:cs="Arial"/>
          <w:lang w:val="es-MX"/>
        </w:rPr>
        <w:t>distributiva</w:t>
      </w:r>
      <w:r>
        <w:rPr>
          <w:rFonts w:ascii="Arial" w:eastAsia="Times New Roman" w:hAnsi="Arial" w:cs="Arial"/>
          <w:color w:val="000000"/>
          <w:lang w:val="es-MX"/>
        </w:rPr>
        <w:t xml:space="preserve">, y </w:t>
      </w:r>
      <w:r w:rsidRPr="004772AB">
        <w:rPr>
          <w:rFonts w:ascii="Arial" w:eastAsia="Times New Roman" w:hAnsi="Arial" w:cs="Arial"/>
          <w:lang w:val="es-MX"/>
        </w:rPr>
        <w:t>asociativa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(vea los ejemplos abajo</w:t>
      </w:r>
      <w:r w:rsidR="00DA6C27" w:rsidRPr="004772AB">
        <w:rPr>
          <w:rFonts w:ascii="Arial" w:eastAsia="Times New Roman" w:hAnsi="Arial" w:cs="Arial"/>
          <w:color w:val="000000"/>
          <w:lang w:val="es-MX"/>
        </w:rPr>
        <w:t>)</w:t>
      </w:r>
      <w:r w:rsidR="00C13C41" w:rsidRPr="004772AB">
        <w:rPr>
          <w:rFonts w:ascii="Arial" w:eastAsia="Times New Roman" w:hAnsi="Arial" w:cs="Arial"/>
          <w:color w:val="000000"/>
          <w:lang w:val="es-MX"/>
        </w:rPr>
        <w:t>.</w:t>
      </w:r>
    </w:p>
    <w:p w:rsidR="001D7D37" w:rsidRDefault="001D7D37" w:rsidP="003E0B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  <w:bookmarkStart w:id="1" w:name="_Hlk506581534"/>
    </w:p>
    <w:p w:rsidR="003E0BB5" w:rsidRPr="003E0BB5" w:rsidRDefault="003E0BB5" w:rsidP="003E0B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</w:rPr>
      </w:pPr>
      <w:proofErr w:type="spellStart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>Edificando</w:t>
      </w:r>
      <w:proofErr w:type="spellEnd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proofErr w:type="spellStart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>sobre</w:t>
      </w:r>
      <w:proofErr w:type="spellEnd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proofErr w:type="spellStart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>Matemáticas</w:t>
      </w:r>
      <w:proofErr w:type="spellEnd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 xml:space="preserve"> </w:t>
      </w:r>
      <w:proofErr w:type="spellStart"/>
      <w:r w:rsidRPr="003E0BB5">
        <w:rPr>
          <w:rFonts w:ascii="Arial" w:eastAsia="Times New Roman" w:hAnsi="Arial" w:cs="Arial"/>
          <w:b/>
          <w:bCs/>
          <w:color w:val="000000"/>
          <w:sz w:val="24"/>
          <w:u w:val="single"/>
        </w:rPr>
        <w:t>Pasadas</w:t>
      </w:r>
      <w:proofErr w:type="spellEnd"/>
    </w:p>
    <w:bookmarkEnd w:id="1"/>
    <w:p w:rsidR="00B7646A" w:rsidRPr="00C92651" w:rsidRDefault="004772AB" w:rsidP="00965449">
      <w:pPr>
        <w:spacing w:after="0" w:line="240" w:lineRule="auto"/>
        <w:rPr>
          <w:rFonts w:ascii="Arial" w:hAnsi="Arial" w:cs="Arial"/>
          <w:lang w:val="es-MX"/>
        </w:rPr>
      </w:pPr>
      <w:r w:rsidRPr="004772AB">
        <w:rPr>
          <w:rFonts w:ascii="Arial" w:eastAsia="Times New Roman" w:hAnsi="Arial" w:cs="Arial"/>
          <w:color w:val="000000"/>
          <w:lang w:val="es-MX"/>
        </w:rPr>
        <w:t xml:space="preserve">El conocimiento estudiantil del valor de </w:t>
      </w:r>
      <w:r w:rsidR="00C92651" w:rsidRPr="004772AB">
        <w:rPr>
          <w:rFonts w:ascii="Arial" w:eastAsia="Times New Roman" w:hAnsi="Arial" w:cs="Arial"/>
          <w:color w:val="000000"/>
          <w:lang w:val="es-MX"/>
        </w:rPr>
        <w:t>posición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 y la </w:t>
      </w:r>
      <w:r w:rsidR="00C92651" w:rsidRPr="004772AB">
        <w:rPr>
          <w:rFonts w:ascii="Arial" w:eastAsia="Times New Roman" w:hAnsi="Arial" w:cs="Arial"/>
          <w:color w:val="000000"/>
          <w:lang w:val="es-MX"/>
        </w:rPr>
        <w:t>relación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 entre </w:t>
      </w:r>
      <w:r w:rsidR="00C92651" w:rsidRPr="004772AB">
        <w:rPr>
          <w:rFonts w:ascii="Arial" w:eastAsia="Times New Roman" w:hAnsi="Arial" w:cs="Arial"/>
          <w:color w:val="000000"/>
          <w:lang w:val="es-MX"/>
        </w:rPr>
        <w:t>números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 son importantes al trabajo de esta unidad.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En niveles de grado previos, los estudiantes aprendieron como resolver problemas de planteo de dos-pasos envolviendo las cuatro operaciones con </w:t>
      </w:r>
      <w:r w:rsidR="00C92651" w:rsidRPr="004772AB">
        <w:rPr>
          <w:rFonts w:ascii="Arial" w:eastAsia="Times New Roman" w:hAnsi="Arial" w:cs="Arial"/>
          <w:color w:val="000000"/>
          <w:lang w:val="es-MX"/>
        </w:rPr>
        <w:t>números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 enteros. 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Los estudiantes también han explorado las </w:t>
      </w:r>
      <w:r w:rsidR="00C92651" w:rsidRPr="004772AB">
        <w:rPr>
          <w:rFonts w:ascii="Arial" w:eastAsia="Times New Roman" w:hAnsi="Arial" w:cs="Arial"/>
          <w:color w:val="000000"/>
          <w:lang w:val="es-MX"/>
        </w:rPr>
        <w:t xml:space="preserve">propiedades </w:t>
      </w:r>
      <w:r w:rsidR="00C92651" w:rsidRPr="004772AB">
        <w:rPr>
          <w:rFonts w:ascii="Arial" w:eastAsia="Times New Roman" w:hAnsi="Arial" w:cs="Arial"/>
          <w:lang w:val="es-MX"/>
        </w:rPr>
        <w:t>conmutativas</w:t>
      </w:r>
      <w:r w:rsidRPr="004772AB">
        <w:rPr>
          <w:rFonts w:ascii="Arial" w:eastAsia="Times New Roman" w:hAnsi="Arial" w:cs="Arial"/>
          <w:lang w:val="es-MX"/>
        </w:rPr>
        <w:t xml:space="preserve">, </w:t>
      </w:r>
      <w:r>
        <w:rPr>
          <w:rFonts w:ascii="Arial" w:eastAsia="Times New Roman" w:hAnsi="Arial" w:cs="Arial"/>
          <w:lang w:val="es-MX"/>
        </w:rPr>
        <w:t>distributiva</w:t>
      </w:r>
      <w:r>
        <w:rPr>
          <w:rFonts w:ascii="Arial" w:eastAsia="Times New Roman" w:hAnsi="Arial" w:cs="Arial"/>
          <w:color w:val="000000"/>
          <w:lang w:val="es-MX"/>
        </w:rPr>
        <w:t xml:space="preserve">, y </w:t>
      </w:r>
      <w:r w:rsidRPr="004772AB">
        <w:rPr>
          <w:rFonts w:ascii="Arial" w:eastAsia="Times New Roman" w:hAnsi="Arial" w:cs="Arial"/>
          <w:lang w:val="es-MX"/>
        </w:rPr>
        <w:t>asociativa</w:t>
      </w:r>
      <w:r w:rsidRPr="004772AB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 xml:space="preserve">en grados previos, y usaran paréntesis para representarlos en expresiones.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7646A" w:rsidRPr="00C92651" w:rsidTr="00CF5C00">
        <w:tc>
          <w:tcPr>
            <w:tcW w:w="2605" w:type="dxa"/>
          </w:tcPr>
          <w:p w:rsidR="00B7646A" w:rsidRPr="002C41A1" w:rsidRDefault="004772AB" w:rsidP="00965449">
            <w:pPr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Propiedad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C</w:t>
            </w:r>
            <w:r w:rsidRPr="004772AB">
              <w:rPr>
                <w:rFonts w:ascii="Arial" w:eastAsia="Times New Roman" w:hAnsi="Arial" w:cs="Arial"/>
                <w:b/>
              </w:rPr>
              <w:t>onmutativa</w:t>
            </w:r>
            <w:proofErr w:type="spellEnd"/>
          </w:p>
        </w:tc>
        <w:tc>
          <w:tcPr>
            <w:tcW w:w="6745" w:type="dxa"/>
          </w:tcPr>
          <w:p w:rsidR="00B7646A" w:rsidRPr="00C92651" w:rsidRDefault="001D7D37" w:rsidP="00965449">
            <w:pPr>
              <w:rPr>
                <w:rFonts w:ascii="Arial" w:eastAsia="Times New Roman" w:hAnsi="Arial" w:cs="Arial"/>
                <w:color w:val="000000"/>
                <w:sz w:val="6"/>
                <w:lang w:val="es-MX"/>
              </w:rPr>
            </w:pPr>
            <w:r w:rsidRPr="004772AB">
              <w:rPr>
                <w:rFonts w:ascii="Arial" w:eastAsia="Times New Roman" w:hAnsi="Arial" w:cs="Arial"/>
                <w:color w:val="000000"/>
                <w:lang w:val="es-MX"/>
              </w:rPr>
              <w:t xml:space="preserve">El orden de </w:t>
            </w:r>
            <w:r>
              <w:rPr>
                <w:rFonts w:ascii="Arial" w:eastAsia="Times New Roman" w:hAnsi="Arial" w:cs="Arial"/>
                <w:color w:val="000000"/>
                <w:lang w:val="es-MX"/>
              </w:rPr>
              <w:t>números puede</w:t>
            </w:r>
            <w:r w:rsidR="00C92651">
              <w:rPr>
                <w:rFonts w:ascii="Arial" w:eastAsia="Times New Roman" w:hAnsi="Arial" w:cs="Arial"/>
                <w:color w:val="000000"/>
                <w:lang w:val="es-MX"/>
              </w:rPr>
              <w:t xml:space="preserve"> moverse al sumar y </w:t>
            </w:r>
            <w:r w:rsidR="004772AB" w:rsidRPr="004772AB">
              <w:rPr>
                <w:rFonts w:ascii="Arial" w:eastAsia="Times New Roman" w:hAnsi="Arial" w:cs="Arial"/>
                <w:color w:val="000000"/>
                <w:lang w:val="es-MX"/>
              </w:rPr>
              <w:t>multiplica</w:t>
            </w:r>
            <w:r w:rsidR="00C92651">
              <w:rPr>
                <w:rFonts w:ascii="Arial" w:eastAsia="Times New Roman" w:hAnsi="Arial" w:cs="Arial"/>
                <w:color w:val="000000"/>
                <w:lang w:val="es-MX"/>
              </w:rPr>
              <w:t>r</w:t>
            </w:r>
            <w:r w:rsidR="004772AB" w:rsidRPr="004772AB">
              <w:rPr>
                <w:rFonts w:ascii="Arial" w:eastAsia="Times New Roman" w:hAnsi="Arial" w:cs="Arial"/>
                <w:color w:val="000000"/>
                <w:lang w:val="es-MX"/>
              </w:rPr>
              <w:t xml:space="preserve"> y el resultado </w:t>
            </w:r>
            <w:r w:rsidR="00C92651" w:rsidRPr="004772AB">
              <w:rPr>
                <w:rFonts w:ascii="Arial" w:eastAsia="Times New Roman" w:hAnsi="Arial" w:cs="Arial"/>
                <w:color w:val="000000"/>
                <w:lang w:val="es-MX"/>
              </w:rPr>
              <w:t>será</w:t>
            </w:r>
            <w:r w:rsidR="004772AB" w:rsidRPr="004772AB">
              <w:rPr>
                <w:rFonts w:ascii="Arial" w:eastAsia="Times New Roman" w:hAnsi="Arial" w:cs="Arial"/>
                <w:color w:val="000000"/>
                <w:lang w:val="es-MX"/>
              </w:rPr>
              <w:t xml:space="preserve"> el mismo.  </w:t>
            </w:r>
          </w:p>
          <w:p w:rsidR="00B7646A" w:rsidRPr="004772AB" w:rsidRDefault="00B7646A" w:rsidP="00965449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4772AB">
              <w:rPr>
                <w:rFonts w:ascii="Arial" w:eastAsia="Times New Roman" w:hAnsi="Arial" w:cs="Arial"/>
                <w:color w:val="000000"/>
                <w:lang w:val="es-MX"/>
              </w:rPr>
              <w:t>E</w:t>
            </w:r>
            <w:r w:rsidR="004772AB" w:rsidRPr="004772AB">
              <w:rPr>
                <w:rFonts w:ascii="Arial" w:eastAsia="Times New Roman" w:hAnsi="Arial" w:cs="Arial"/>
                <w:color w:val="000000"/>
                <w:lang w:val="es-MX"/>
              </w:rPr>
              <w:t>jemplos</w:t>
            </w:r>
            <w:r w:rsidRPr="004772AB">
              <w:rPr>
                <w:rFonts w:ascii="Arial" w:eastAsia="Times New Roman" w:hAnsi="Arial" w:cs="Arial"/>
                <w:color w:val="000000"/>
                <w:lang w:val="es-MX"/>
              </w:rPr>
              <w:t>:</w:t>
            </w:r>
          </w:p>
          <w:p w:rsidR="00B7646A" w:rsidRPr="004772AB" w:rsidRDefault="00B7646A" w:rsidP="00965449">
            <w:pPr>
              <w:rPr>
                <w:rFonts w:ascii="Arial" w:eastAsia="Times New Roman" w:hAnsi="Arial" w:cs="Arial"/>
                <w:color w:val="000000"/>
                <w:sz w:val="20"/>
                <w:lang w:val="es-MX"/>
              </w:rPr>
            </w:pPr>
            <w:r w:rsidRPr="004772AB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3 + 5 = 8 </w:t>
            </w:r>
            <w:r w:rsidR="004772AB" w:rsidRPr="004772AB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y</w:t>
            </w:r>
            <w:r w:rsidRPr="004772AB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5 + 3 = 8</w:t>
            </w:r>
          </w:p>
          <w:p w:rsidR="00B7646A" w:rsidRPr="004772AB" w:rsidRDefault="00B7646A" w:rsidP="00965449">
            <w:pPr>
              <w:rPr>
                <w:rFonts w:ascii="Arial" w:eastAsia="Times New Roman" w:hAnsi="Arial" w:cs="Arial"/>
                <w:color w:val="000000"/>
                <w:sz w:val="8"/>
                <w:szCs w:val="16"/>
                <w:lang w:val="es-MX"/>
              </w:rPr>
            </w:pPr>
          </w:p>
          <w:p w:rsidR="00B7646A" w:rsidRPr="004772AB" w:rsidRDefault="00B7646A" w:rsidP="00965449">
            <w:pPr>
              <w:rPr>
                <w:rFonts w:ascii="Arial" w:eastAsia="Times New Roman" w:hAnsi="Arial" w:cs="Arial"/>
                <w:lang w:val="es-MX"/>
              </w:rPr>
            </w:pPr>
            <w:r w:rsidRPr="004772AB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4 x 3 = 12 </w:t>
            </w:r>
            <w:r w:rsidR="004772AB" w:rsidRPr="004772AB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>y</w:t>
            </w:r>
            <w:r w:rsidRPr="004772AB">
              <w:rPr>
                <w:rFonts w:ascii="Arial" w:eastAsia="Times New Roman" w:hAnsi="Arial" w:cs="Arial"/>
                <w:color w:val="000000"/>
                <w:sz w:val="20"/>
                <w:lang w:val="es-MX"/>
              </w:rPr>
              <w:t xml:space="preserve"> 3 x 4 = 12</w:t>
            </w:r>
          </w:p>
        </w:tc>
      </w:tr>
      <w:tr w:rsidR="00B7646A" w:rsidTr="00CF5C00">
        <w:tc>
          <w:tcPr>
            <w:tcW w:w="2605" w:type="dxa"/>
          </w:tcPr>
          <w:p w:rsidR="00B7646A" w:rsidRPr="002C41A1" w:rsidRDefault="004772AB" w:rsidP="00965449">
            <w:pPr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P</w:t>
            </w:r>
            <w:r w:rsidRPr="004772AB">
              <w:rPr>
                <w:rFonts w:ascii="Arial" w:eastAsia="Times New Roman" w:hAnsi="Arial" w:cs="Arial"/>
                <w:b/>
              </w:rPr>
              <w:t>ropiedad</w:t>
            </w:r>
            <w:proofErr w:type="spellEnd"/>
            <w:r w:rsidRPr="004772AB">
              <w:rPr>
                <w:rFonts w:ascii="Arial" w:eastAsia="Times New Roman" w:hAnsi="Arial" w:cs="Arial"/>
                <w:b/>
              </w:rPr>
              <w:t xml:space="preserve"> </w:t>
            </w:r>
            <w:bookmarkStart w:id="2" w:name="_Hlk510085928"/>
            <w:proofErr w:type="spellStart"/>
            <w:r>
              <w:rPr>
                <w:rFonts w:ascii="Arial" w:eastAsia="Times New Roman" w:hAnsi="Arial" w:cs="Arial"/>
                <w:b/>
              </w:rPr>
              <w:t>D</w:t>
            </w:r>
            <w:r w:rsidRPr="004772AB">
              <w:rPr>
                <w:rFonts w:ascii="Arial" w:eastAsia="Times New Roman" w:hAnsi="Arial" w:cs="Arial"/>
                <w:b/>
              </w:rPr>
              <w:t>istributiva</w:t>
            </w:r>
            <w:bookmarkEnd w:id="2"/>
            <w:proofErr w:type="spellEnd"/>
            <w:r w:rsidR="00B7646A" w:rsidRPr="002C41A1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6745" w:type="dxa"/>
          </w:tcPr>
          <w:p w:rsidR="00CF5C00" w:rsidRPr="00C92651" w:rsidRDefault="00CF5C00" w:rsidP="00965449">
            <w:pPr>
              <w:rPr>
                <w:rFonts w:ascii="Arial" w:hAnsi="Arial" w:cs="Arial"/>
                <w:sz w:val="4"/>
                <w:shd w:val="clear" w:color="auto" w:fill="FFFFFF"/>
                <w:lang w:val="es-MX"/>
              </w:rPr>
            </w:pPr>
            <w:r w:rsidRPr="004772AB">
              <w:rPr>
                <w:rFonts w:ascii="Arial" w:hAnsi="Arial" w:cs="Arial"/>
                <w:shd w:val="clear" w:color="auto" w:fill="FFFFFF"/>
                <w:lang w:val="es-MX"/>
              </w:rPr>
              <w:t>Multipl</w:t>
            </w:r>
            <w:r w:rsidR="004772AB" w:rsidRPr="004772AB">
              <w:rPr>
                <w:rFonts w:ascii="Arial" w:hAnsi="Arial" w:cs="Arial"/>
                <w:shd w:val="clear" w:color="auto" w:fill="FFFFFF"/>
                <w:lang w:val="es-MX"/>
              </w:rPr>
              <w:t xml:space="preserve">icando un numero por un grupo de </w:t>
            </w:r>
            <w:r w:rsidR="00C92651" w:rsidRPr="004772AB">
              <w:rPr>
                <w:rFonts w:ascii="Arial" w:hAnsi="Arial" w:cs="Arial"/>
                <w:shd w:val="clear" w:color="auto" w:fill="FFFFFF"/>
                <w:lang w:val="es-MX"/>
              </w:rPr>
              <w:t>números</w:t>
            </w:r>
            <w:r w:rsidR="004772AB" w:rsidRPr="004772AB">
              <w:rPr>
                <w:rFonts w:ascii="Arial" w:hAnsi="Arial" w:cs="Arial"/>
                <w:shd w:val="clear" w:color="auto" w:fill="FFFFFF"/>
                <w:lang w:val="es-MX"/>
              </w:rPr>
              <w:t xml:space="preserve"> sumados juntos es igual a multiplicar cada </w:t>
            </w:r>
            <w:r w:rsidR="00C92651" w:rsidRPr="004772AB">
              <w:rPr>
                <w:rFonts w:ascii="Arial" w:hAnsi="Arial" w:cs="Arial"/>
                <w:shd w:val="clear" w:color="auto" w:fill="FFFFFF"/>
                <w:lang w:val="es-MX"/>
              </w:rPr>
              <w:t>número</w:t>
            </w:r>
            <w:r w:rsidR="00C92651">
              <w:rPr>
                <w:rFonts w:ascii="Arial" w:hAnsi="Arial" w:cs="Arial"/>
                <w:shd w:val="clear" w:color="auto" w:fill="FFFFFF"/>
                <w:lang w:val="es-MX"/>
              </w:rPr>
              <w:t xml:space="preserve"> por</w:t>
            </w:r>
            <w:r w:rsidR="004772AB" w:rsidRPr="004772AB">
              <w:rPr>
                <w:rFonts w:ascii="Arial" w:hAnsi="Arial" w:cs="Arial"/>
                <w:shd w:val="clear" w:color="auto" w:fill="FFFFFF"/>
                <w:lang w:val="es-MX"/>
              </w:rPr>
              <w:t xml:space="preserve"> separad</w:t>
            </w:r>
            <w:r w:rsidR="00C92651">
              <w:rPr>
                <w:rFonts w:ascii="Arial" w:hAnsi="Arial" w:cs="Arial"/>
                <w:shd w:val="clear" w:color="auto" w:fill="FFFFFF"/>
                <w:lang w:val="es-MX"/>
              </w:rPr>
              <w:t>o</w:t>
            </w:r>
            <w:r w:rsidR="004772AB" w:rsidRPr="004772AB">
              <w:rPr>
                <w:rFonts w:ascii="Arial" w:hAnsi="Arial" w:cs="Arial"/>
                <w:shd w:val="clear" w:color="auto" w:fill="FFFFFF"/>
                <w:lang w:val="es-MX"/>
              </w:rPr>
              <w:t xml:space="preserve">.  </w:t>
            </w:r>
          </w:p>
          <w:p w:rsidR="00CF5C00" w:rsidRPr="00532A10" w:rsidRDefault="00CF5C00" w:rsidP="00965449">
            <w:pPr>
              <w:rPr>
                <w:rFonts w:ascii="Arial" w:hAnsi="Arial" w:cs="Arial"/>
                <w:shd w:val="clear" w:color="auto" w:fill="FFFFFF"/>
                <w:lang w:val="es-MX"/>
              </w:rPr>
            </w:pPr>
            <w:r w:rsidRPr="00532A10">
              <w:rPr>
                <w:rFonts w:ascii="Arial" w:hAnsi="Arial" w:cs="Arial"/>
                <w:shd w:val="clear" w:color="auto" w:fill="FFFFFF"/>
                <w:lang w:val="es-MX"/>
              </w:rPr>
              <w:t>E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>jemplo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: 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>separe un factor</w:t>
            </w:r>
            <w:r w:rsidR="004D384C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(6) 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con la suma de </w:t>
            </w:r>
            <w:r w:rsidR="004D384C" w:rsidRPr="00532A10">
              <w:rPr>
                <w:rFonts w:ascii="Arial" w:hAnsi="Arial" w:cs="Arial"/>
                <w:shd w:val="clear" w:color="auto" w:fill="FFFFFF"/>
                <w:lang w:val="es-MX"/>
              </w:rPr>
              <w:t>2 + 4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>y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multipl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>ique cada uno de esos</w:t>
            </w:r>
            <w:r w:rsid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sumandos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(2 </w:t>
            </w:r>
            <w:r w:rsidR="00532A10">
              <w:rPr>
                <w:rFonts w:ascii="Arial" w:hAnsi="Arial" w:cs="Arial"/>
                <w:shd w:val="clear" w:color="auto" w:fill="FFFFFF"/>
                <w:lang w:val="es-MX"/>
              </w:rPr>
              <w:t>y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4) </w:t>
            </w:r>
            <w:r w:rsidR="00532A10">
              <w:rPr>
                <w:rFonts w:ascii="Arial" w:hAnsi="Arial" w:cs="Arial"/>
                <w:shd w:val="clear" w:color="auto" w:fill="FFFFFF"/>
                <w:lang w:val="es-MX"/>
              </w:rPr>
              <w:t>por</w:t>
            </w:r>
            <w:r w:rsidR="00DC1A1A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3</w:t>
            </w:r>
            <w:r w:rsidRPr="00532A10">
              <w:rPr>
                <w:rFonts w:ascii="Arial" w:hAnsi="Arial" w:cs="Arial"/>
                <w:shd w:val="clear" w:color="auto" w:fill="FFFFFF"/>
                <w:lang w:val="es-MX"/>
              </w:rPr>
              <w:t>:</w:t>
            </w:r>
          </w:p>
          <w:p w:rsidR="00370375" w:rsidRPr="00EE3669" w:rsidRDefault="00370375" w:rsidP="0096544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EE3669">
              <w:rPr>
                <w:rFonts w:ascii="Arial" w:hAnsi="Arial" w:cs="Arial"/>
                <w:sz w:val="20"/>
                <w:shd w:val="clear" w:color="auto" w:fill="FFFFFF"/>
              </w:rPr>
              <w:t xml:space="preserve">3 x 6 </w:t>
            </w:r>
          </w:p>
          <w:p w:rsidR="00370375" w:rsidRPr="00EE3669" w:rsidRDefault="00370375" w:rsidP="0096544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EE3669">
              <w:rPr>
                <w:rFonts w:ascii="Arial" w:hAnsi="Arial" w:cs="Arial"/>
                <w:sz w:val="20"/>
                <w:shd w:val="clear" w:color="auto" w:fill="FFFFFF"/>
              </w:rPr>
              <w:t>3 x (2 + 4)</w:t>
            </w:r>
          </w:p>
          <w:p w:rsidR="00CF5C00" w:rsidRPr="00CF5C00" w:rsidRDefault="00CF5C00" w:rsidP="00965449">
            <w:pPr>
              <w:rPr>
                <w:rFonts w:ascii="Arial" w:hAnsi="Arial" w:cs="Arial"/>
                <w:shd w:val="clear" w:color="auto" w:fill="FFFFFF"/>
              </w:rPr>
            </w:pPr>
            <w:r w:rsidRPr="00EE3669">
              <w:rPr>
                <w:rFonts w:ascii="Arial" w:hAnsi="Arial" w:cs="Arial"/>
                <w:sz w:val="20"/>
                <w:shd w:val="clear" w:color="auto" w:fill="FFFFFF"/>
              </w:rPr>
              <w:t>3 x 2 + 3 x 4</w:t>
            </w:r>
          </w:p>
        </w:tc>
      </w:tr>
      <w:tr w:rsidR="00B7646A" w:rsidTr="00CF5C00">
        <w:tc>
          <w:tcPr>
            <w:tcW w:w="2605" w:type="dxa"/>
          </w:tcPr>
          <w:p w:rsidR="00B7646A" w:rsidRPr="002C41A1" w:rsidRDefault="004772AB" w:rsidP="00965449">
            <w:pPr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lastRenderedPageBreak/>
              <w:t>Propiedad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A</w:t>
            </w:r>
            <w:r w:rsidRPr="004772AB">
              <w:rPr>
                <w:rFonts w:ascii="Arial" w:eastAsia="Times New Roman" w:hAnsi="Arial" w:cs="Arial"/>
                <w:b/>
              </w:rPr>
              <w:t>sociativa</w:t>
            </w:r>
            <w:proofErr w:type="spellEnd"/>
          </w:p>
        </w:tc>
        <w:tc>
          <w:tcPr>
            <w:tcW w:w="6745" w:type="dxa"/>
          </w:tcPr>
          <w:p w:rsidR="0064613A" w:rsidRPr="00532A10" w:rsidRDefault="00C92651" w:rsidP="00965449">
            <w:pPr>
              <w:rPr>
                <w:rFonts w:ascii="Arial" w:hAnsi="Arial" w:cs="Arial"/>
                <w:sz w:val="8"/>
                <w:szCs w:val="16"/>
                <w:shd w:val="clear" w:color="auto" w:fill="FFFFFF"/>
                <w:lang w:val="es-MX"/>
              </w:rPr>
            </w:pPr>
            <w:r w:rsidRPr="00532A10">
              <w:rPr>
                <w:rFonts w:ascii="Arial" w:hAnsi="Arial" w:cs="Arial"/>
                <w:shd w:val="clear" w:color="auto" w:fill="FFFFFF"/>
                <w:lang w:val="es-MX"/>
              </w:rPr>
              <w:t>Números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se puede sumar o </w:t>
            </w:r>
            <w:r w:rsidR="00CF5C00" w:rsidRPr="00532A10">
              <w:rPr>
                <w:rFonts w:ascii="Arial" w:hAnsi="Arial" w:cs="Arial"/>
                <w:shd w:val="clear" w:color="auto" w:fill="FFFFFF"/>
                <w:lang w:val="es-MX"/>
              </w:rPr>
              <w:t>multipli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car </w:t>
            </w:r>
            <w:r w:rsidR="00532A10">
              <w:rPr>
                <w:rFonts w:ascii="Arial" w:hAnsi="Arial" w:cs="Arial"/>
                <w:shd w:val="clear" w:color="auto" w:fill="FFFFFF"/>
                <w:lang w:val="es-MX"/>
              </w:rPr>
              <w:t>independientemente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de </w:t>
            </w:r>
            <w:r w:rsidRPr="00532A10">
              <w:rPr>
                <w:rFonts w:ascii="Arial" w:hAnsi="Arial" w:cs="Arial"/>
                <w:shd w:val="clear" w:color="auto" w:fill="FFFFFF"/>
                <w:lang w:val="es-MX"/>
              </w:rPr>
              <w:t>cómo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</w:t>
            </w:r>
            <w:r w:rsidRPr="00532A10">
              <w:rPr>
                <w:rFonts w:ascii="Arial" w:hAnsi="Arial" w:cs="Arial"/>
                <w:shd w:val="clear" w:color="auto" w:fill="FFFFFF"/>
                <w:lang w:val="es-MX"/>
              </w:rPr>
              <w:t>están</w:t>
            </w:r>
            <w:r w:rsidR="00532A10" w:rsidRPr="00532A10">
              <w:rPr>
                <w:rFonts w:ascii="Arial" w:hAnsi="Arial" w:cs="Arial"/>
                <w:shd w:val="clear" w:color="auto" w:fill="FFFFFF"/>
                <w:lang w:val="es-MX"/>
              </w:rPr>
              <w:t xml:space="preserve"> agrupados los </w:t>
            </w:r>
            <w:r w:rsidR="00532A10">
              <w:rPr>
                <w:rFonts w:ascii="Arial" w:hAnsi="Arial" w:cs="Arial"/>
                <w:shd w:val="clear" w:color="auto" w:fill="FFFFFF"/>
                <w:lang w:val="es-MX"/>
              </w:rPr>
              <w:t>números.</w:t>
            </w:r>
          </w:p>
          <w:p w:rsidR="0064613A" w:rsidRPr="00532A10" w:rsidRDefault="000C73B3" w:rsidP="0064613A">
            <w:pPr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</w:pPr>
            <w:r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>3</w:t>
            </w:r>
            <w:r w:rsidR="0064613A"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 xml:space="preserve"> + 7 + 5 = __</w:t>
            </w:r>
            <w:r w:rsidR="000664EA"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 xml:space="preserve">                                             3 + 7 + 5 = __</w:t>
            </w:r>
          </w:p>
          <w:p w:rsidR="0064613A" w:rsidRPr="00532A10" w:rsidRDefault="0064613A" w:rsidP="0064613A">
            <w:pPr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</w:pPr>
            <w:r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>(</w:t>
            </w:r>
            <w:r w:rsidR="000C73B3"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>3</w:t>
            </w:r>
            <w:r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 xml:space="preserve"> + 7) + 5 = __</w:t>
            </w:r>
            <w:r w:rsidR="000664EA"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 xml:space="preserve">                                           3 + (7 + 5) = __</w:t>
            </w:r>
          </w:p>
          <w:p w:rsidR="00850084" w:rsidRPr="000664EA" w:rsidRDefault="000C73B3" w:rsidP="0064613A">
            <w:pPr>
              <w:rPr>
                <w:rFonts w:ascii="Arial" w:hAnsi="Arial" w:cs="Arial"/>
                <w:b/>
                <w:sz w:val="20"/>
                <w:shd w:val="clear" w:color="auto" w:fill="FFFFFF"/>
              </w:rPr>
            </w:pPr>
            <w:r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>(10</w:t>
            </w:r>
            <w:r w:rsidR="0064613A"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>) + 5</w:t>
            </w:r>
            <w:r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 xml:space="preserve"> = 15</w:t>
            </w:r>
            <w:r w:rsidR="000664EA" w:rsidRPr="00532A10">
              <w:rPr>
                <w:rFonts w:ascii="Arial" w:hAnsi="Arial" w:cs="Arial"/>
                <w:b/>
                <w:sz w:val="20"/>
                <w:shd w:val="clear" w:color="auto" w:fill="FFFFFF"/>
                <w:lang w:val="es-MX"/>
              </w:rPr>
              <w:t xml:space="preserve">                                               </w:t>
            </w:r>
            <w:r w:rsidR="000664EA">
              <w:rPr>
                <w:rFonts w:ascii="Arial" w:hAnsi="Arial" w:cs="Arial"/>
                <w:b/>
                <w:sz w:val="20"/>
                <w:shd w:val="clear" w:color="auto" w:fill="FFFFFF"/>
              </w:rPr>
              <w:t>3 + 12 = 15</w:t>
            </w:r>
          </w:p>
          <w:p w:rsidR="0064613A" w:rsidRPr="0064613A" w:rsidRDefault="0064613A" w:rsidP="00965449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</w:tbl>
    <w:p w:rsidR="000664EA" w:rsidRDefault="000664EA" w:rsidP="0096544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532A10" w:rsidRPr="00CD0040" w:rsidRDefault="00532A10" w:rsidP="00532A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CD0040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Estrategias que Los Estudiantes Aprenderán</w:t>
      </w:r>
    </w:p>
    <w:p w:rsidR="009D4346" w:rsidRPr="00C92651" w:rsidRDefault="00532A10" w:rsidP="00965449">
      <w:pPr>
        <w:spacing w:after="0" w:line="240" w:lineRule="auto"/>
        <w:rPr>
          <w:rFonts w:ascii="Times New Roman" w:eastAsia="Times New Roman" w:hAnsi="Times New Roman" w:cs="Times New Roman"/>
          <w:sz w:val="12"/>
          <w:lang w:val="es-MX"/>
        </w:rPr>
      </w:pPr>
      <w:r w:rsidRPr="00532A10">
        <w:rPr>
          <w:rFonts w:ascii="Arial" w:eastAsia="Times New Roman" w:hAnsi="Arial" w:cs="Arial"/>
          <w:color w:val="000000"/>
          <w:lang w:val="es-MX"/>
        </w:rPr>
        <w:t xml:space="preserve">En el quinto grado, los estudiantes usan su entendimiento previo de las propiedades de arriba para ayudarles explicar el uso de paréntesis.  </w:t>
      </w:r>
      <w:r w:rsidRPr="00C92651">
        <w:rPr>
          <w:rFonts w:ascii="Arial" w:eastAsia="Times New Roman" w:hAnsi="Arial" w:cs="Arial"/>
          <w:color w:val="000000"/>
          <w:lang w:val="es-MX"/>
        </w:rPr>
        <w:t xml:space="preserve">Hay diferentes situaciones que los estudiantes </w:t>
      </w:r>
      <w:r w:rsidR="00C92651" w:rsidRPr="00C92651">
        <w:rPr>
          <w:rFonts w:ascii="Arial" w:eastAsia="Times New Roman" w:hAnsi="Arial" w:cs="Arial"/>
          <w:color w:val="000000"/>
          <w:lang w:val="es-MX"/>
        </w:rPr>
        <w:t>verán</w:t>
      </w:r>
      <w:r w:rsidRPr="00C92651">
        <w:rPr>
          <w:rFonts w:ascii="Arial" w:eastAsia="Times New Roman" w:hAnsi="Arial" w:cs="Arial"/>
          <w:color w:val="000000"/>
          <w:lang w:val="es-MX"/>
        </w:rPr>
        <w:t xml:space="preserve"> en lo que respecta a las expresiones:    </w:t>
      </w:r>
    </w:p>
    <w:tbl>
      <w:tblPr>
        <w:tblW w:w="98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6390"/>
      </w:tblGrid>
      <w:tr w:rsidR="00E70E47" w:rsidRPr="00DC3B22" w:rsidTr="00254024">
        <w:trPr>
          <w:trHeight w:val="267"/>
        </w:trPr>
        <w:tc>
          <w:tcPr>
            <w:tcW w:w="9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0E47" w:rsidRPr="00254024" w:rsidRDefault="00E70E47" w:rsidP="00E70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254024">
              <w:rPr>
                <w:rFonts w:ascii="Arial" w:eastAsia="Times New Roman" w:hAnsi="Arial" w:cs="Arial"/>
                <w:b/>
              </w:rPr>
              <w:t>S</w:t>
            </w:r>
            <w:r w:rsidR="00532A10">
              <w:rPr>
                <w:rFonts w:ascii="Arial" w:eastAsia="Times New Roman" w:hAnsi="Arial" w:cs="Arial"/>
                <w:b/>
              </w:rPr>
              <w:t>ituaciones</w:t>
            </w:r>
            <w:proofErr w:type="spellEnd"/>
            <w:r w:rsidR="00532A10">
              <w:rPr>
                <w:rFonts w:ascii="Arial" w:eastAsia="Times New Roman" w:hAnsi="Arial" w:cs="Arial"/>
                <w:b/>
              </w:rPr>
              <w:t xml:space="preserve"> con </w:t>
            </w:r>
            <w:proofErr w:type="spellStart"/>
            <w:r w:rsidRPr="00254024">
              <w:rPr>
                <w:rFonts w:ascii="Arial" w:eastAsia="Times New Roman" w:hAnsi="Arial" w:cs="Arial"/>
                <w:b/>
              </w:rPr>
              <w:t>Expresion</w:t>
            </w:r>
            <w:r w:rsidR="00532A10">
              <w:rPr>
                <w:rFonts w:ascii="Arial" w:eastAsia="Times New Roman" w:hAnsi="Arial" w:cs="Arial"/>
                <w:b/>
              </w:rPr>
              <w:t>e</w:t>
            </w:r>
            <w:r w:rsidRPr="00254024">
              <w:rPr>
                <w:rFonts w:ascii="Arial" w:eastAsia="Times New Roman" w:hAnsi="Arial" w:cs="Arial"/>
                <w:b/>
              </w:rPr>
              <w:t>s</w:t>
            </w:r>
            <w:proofErr w:type="spellEnd"/>
            <w:r w:rsidRPr="0025402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65449" w:rsidRPr="00DC3B22" w:rsidTr="00E70E47">
        <w:trPr>
          <w:trHeight w:val="609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5449" w:rsidRPr="00532A10" w:rsidRDefault="00532A10" w:rsidP="00E70E47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  <w:r w:rsidRPr="001F3C8B">
              <w:rPr>
                <w:rFonts w:ascii="Arial" w:eastAsia="Times New Roman" w:hAnsi="Arial" w:cs="Arial"/>
                <w:lang w:val="es-MX"/>
              </w:rPr>
              <w:t>S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e provee una </w:t>
            </w:r>
            <w:r w:rsidR="00C92651" w:rsidRPr="00532A10">
              <w:rPr>
                <w:rFonts w:ascii="Arial" w:eastAsia="Times New Roman" w:hAnsi="Arial" w:cs="Arial"/>
                <w:lang w:val="es-MX"/>
              </w:rPr>
              <w:t>expresión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 con </w:t>
            </w:r>
            <w:r w:rsidR="00C92651" w:rsidRPr="00532A10">
              <w:rPr>
                <w:rFonts w:ascii="Arial" w:eastAsia="Times New Roman" w:hAnsi="Arial" w:cs="Arial"/>
                <w:lang w:val="es-MX"/>
              </w:rPr>
              <w:t>paréntesis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, y se espera que los estudiantes apliquen las propiedades de operaciones para resolverlos.  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665B" w:rsidRPr="00AE0690" w:rsidRDefault="00AE0690" w:rsidP="004E7A0E">
            <w:pPr>
              <w:spacing w:after="0" w:line="240" w:lineRule="auto"/>
              <w:rPr>
                <w:rFonts w:ascii="Arial" w:hAnsi="Arial" w:cs="Arial"/>
              </w:rPr>
            </w:pPr>
            <w:r w:rsidRPr="00AE0690">
              <w:rPr>
                <w:rFonts w:ascii="Arial" w:hAnsi="Arial" w:cs="Arial"/>
              </w:rPr>
              <w:t>(6 - 2) × (3 x 1) + (16</w:t>
            </w:r>
            <w:r w:rsidR="009D4346" w:rsidRPr="00AE0690">
              <w:rPr>
                <w:rFonts w:ascii="Arial" w:hAnsi="Arial" w:cs="Arial"/>
              </w:rPr>
              <w:t xml:space="preserve"> - 2) ÷ (8 – 1)</w:t>
            </w:r>
          </w:p>
          <w:p w:rsidR="009D4346" w:rsidRDefault="00C92313" w:rsidP="004E7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 xml:space="preserve">14 </w:t>
            </w: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>÷</w:t>
            </w:r>
            <w:r w:rsidR="00AE06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AE0690" w:rsidRPr="00AE0690">
              <w:rPr>
                <w:rFonts w:ascii="Arial" w:hAnsi="Arial" w:cs="Arial"/>
              </w:rPr>
              <w:t>7</w:t>
            </w:r>
          </w:p>
          <w:p w:rsidR="00DB4183" w:rsidRDefault="00C92313" w:rsidP="004E7A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E7A0E">
              <w:rPr>
                <w:rFonts w:ascii="Arial" w:hAnsi="Arial" w:cs="Arial"/>
              </w:rPr>
              <w:t xml:space="preserve">12 </w:t>
            </w:r>
            <w:r>
              <w:rPr>
                <w:rFonts w:ascii="Arial" w:hAnsi="Arial" w:cs="Arial"/>
              </w:rPr>
              <w:t xml:space="preserve">          </w:t>
            </w:r>
            <w:r w:rsidR="004E7A0E"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t xml:space="preserve">             </w:t>
            </w:r>
            <w:r w:rsidR="004E7A0E">
              <w:rPr>
                <w:rFonts w:ascii="Arial" w:hAnsi="Arial" w:cs="Arial"/>
              </w:rPr>
              <w:t>2</w:t>
            </w:r>
          </w:p>
          <w:p w:rsidR="004E7A0E" w:rsidRPr="009D4346" w:rsidRDefault="00C92313" w:rsidP="004E7A0E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                        </w:t>
            </w:r>
            <w:r w:rsidR="004E7A0E">
              <w:rPr>
                <w:rFonts w:ascii="Arial" w:hAnsi="Arial" w:cs="Arial"/>
              </w:rPr>
              <w:t>14</w:t>
            </w:r>
          </w:p>
        </w:tc>
      </w:tr>
      <w:tr w:rsidR="00965449" w:rsidRPr="00C92651" w:rsidTr="00E70E47">
        <w:trPr>
          <w:trHeight w:val="681"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449" w:rsidRPr="00C92651" w:rsidRDefault="00532A10" w:rsidP="00E70E47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  <w:r w:rsidRPr="00532A10">
              <w:rPr>
                <w:rFonts w:ascii="Arial" w:eastAsia="Times New Roman" w:hAnsi="Arial" w:cs="Arial"/>
                <w:lang w:val="es-MX"/>
              </w:rPr>
              <w:t xml:space="preserve">Se </w:t>
            </w:r>
            <w:r w:rsidR="00C92651" w:rsidRPr="00532A10">
              <w:rPr>
                <w:rFonts w:ascii="Arial" w:eastAsia="Times New Roman" w:hAnsi="Arial" w:cs="Arial"/>
                <w:lang w:val="es-MX"/>
              </w:rPr>
              <w:t>provee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 una </w:t>
            </w:r>
            <w:r w:rsidR="00C92651" w:rsidRPr="00532A10">
              <w:rPr>
                <w:rFonts w:ascii="Arial" w:eastAsia="Times New Roman" w:hAnsi="Arial" w:cs="Arial"/>
                <w:lang w:val="es-MX"/>
              </w:rPr>
              <w:t>ecuación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, y se espera que los estudiantes </w:t>
            </w:r>
            <w:r w:rsidR="00C92651">
              <w:rPr>
                <w:rFonts w:ascii="Arial" w:eastAsia="Times New Roman" w:hAnsi="Arial" w:cs="Arial"/>
                <w:lang w:val="es-MX"/>
              </w:rPr>
              <w:t>añadan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 </w:t>
            </w:r>
            <w:r w:rsidR="00C92651" w:rsidRPr="00532A10">
              <w:rPr>
                <w:rFonts w:ascii="Arial" w:eastAsia="Times New Roman" w:hAnsi="Arial" w:cs="Arial"/>
                <w:lang w:val="es-MX"/>
              </w:rPr>
              <w:t>paréntesis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 en la </w:t>
            </w:r>
            <w:r w:rsidR="00C92651" w:rsidRPr="00532A10">
              <w:rPr>
                <w:rFonts w:ascii="Arial" w:eastAsia="Times New Roman" w:hAnsi="Arial" w:cs="Arial"/>
                <w:lang w:val="es-MX"/>
              </w:rPr>
              <w:t>posición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 correcta para </w:t>
            </w:r>
            <w:r>
              <w:rPr>
                <w:rFonts w:ascii="Arial" w:eastAsia="Times New Roman" w:hAnsi="Arial" w:cs="Arial"/>
                <w:lang w:val="es-MX"/>
              </w:rPr>
              <w:t>llegar a l</w:t>
            </w:r>
            <w:r w:rsidRPr="00532A10">
              <w:rPr>
                <w:rFonts w:ascii="Arial" w:eastAsia="Times New Roman" w:hAnsi="Arial" w:cs="Arial"/>
                <w:lang w:val="es-MX"/>
              </w:rPr>
              <w:t xml:space="preserve">a respuesta. 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3B0" w:rsidRPr="001F3C8B" w:rsidRDefault="007D23B0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u w:val="single"/>
                <w:lang w:val="es-MX"/>
              </w:rPr>
            </w:pPr>
            <w:r w:rsidRPr="001F3C8B">
              <w:rPr>
                <w:rFonts w:ascii="Arial" w:hAnsi="Arial" w:cs="Arial"/>
                <w:u w:val="single"/>
                <w:lang w:val="es-MX"/>
              </w:rPr>
              <w:t>E</w:t>
            </w:r>
            <w:r w:rsidR="001F3C8B" w:rsidRPr="001F3C8B">
              <w:rPr>
                <w:rFonts w:ascii="Arial" w:hAnsi="Arial" w:cs="Arial"/>
                <w:u w:val="single"/>
                <w:lang w:val="es-MX"/>
              </w:rPr>
              <w:t>jemplo Uno</w:t>
            </w:r>
            <w:r w:rsidRPr="001F3C8B">
              <w:rPr>
                <w:rFonts w:ascii="Arial" w:hAnsi="Arial" w:cs="Arial"/>
                <w:u w:val="single"/>
                <w:lang w:val="es-MX"/>
              </w:rPr>
              <w:t xml:space="preserve">: </w:t>
            </w:r>
          </w:p>
          <w:p w:rsidR="007D23B0" w:rsidRPr="00C92651" w:rsidRDefault="001F3C8B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s-MX"/>
              </w:rPr>
            </w:pPr>
            <w:r w:rsidRPr="001F3C8B">
              <w:rPr>
                <w:rFonts w:ascii="Arial" w:hAnsi="Arial" w:cs="Arial"/>
                <w:lang w:val="es-MX"/>
              </w:rPr>
              <w:t>¿</w:t>
            </w:r>
            <w:r w:rsidR="00C92651" w:rsidRPr="001F3C8B">
              <w:rPr>
                <w:rFonts w:ascii="Arial" w:hAnsi="Arial" w:cs="Arial"/>
                <w:lang w:val="es-MX"/>
              </w:rPr>
              <w:t>Cuál</w:t>
            </w:r>
            <w:r w:rsidRPr="001F3C8B">
              <w:rPr>
                <w:rFonts w:ascii="Arial" w:hAnsi="Arial" w:cs="Arial"/>
                <w:lang w:val="es-MX"/>
              </w:rPr>
              <w:t xml:space="preserve"> par de </w:t>
            </w:r>
            <w:r w:rsidR="00C92651" w:rsidRPr="001F3C8B">
              <w:rPr>
                <w:rFonts w:ascii="Arial" w:hAnsi="Arial" w:cs="Arial"/>
                <w:lang w:val="es-MX"/>
              </w:rPr>
              <w:t>paréntesis</w:t>
            </w:r>
            <w:r w:rsidRPr="001F3C8B">
              <w:rPr>
                <w:rFonts w:ascii="Arial" w:hAnsi="Arial" w:cs="Arial"/>
                <w:lang w:val="es-MX"/>
              </w:rPr>
              <w:t xml:space="preserve"> se puede remover sin cambiar el valor de esta </w:t>
            </w:r>
            <w:r w:rsidR="00C92651" w:rsidRPr="001F3C8B">
              <w:rPr>
                <w:rFonts w:ascii="Arial" w:hAnsi="Arial" w:cs="Arial"/>
                <w:lang w:val="es-MX"/>
              </w:rPr>
              <w:t>expresión</w:t>
            </w:r>
            <w:r w:rsidR="007D23B0" w:rsidRPr="001F3C8B">
              <w:rPr>
                <w:rFonts w:ascii="Arial" w:hAnsi="Arial" w:cs="Arial"/>
                <w:lang w:val="es-MX"/>
              </w:rPr>
              <w:t xml:space="preserve">? </w:t>
            </w:r>
            <w:r w:rsidR="007D23B0" w:rsidRPr="00C92651">
              <w:rPr>
                <w:rFonts w:ascii="Arial" w:hAnsi="Arial" w:cs="Arial"/>
                <w:lang w:val="es-MX"/>
              </w:rPr>
              <w:t>(4 + 2) × (6 – 1) + (4 × 3) ÷ (6 – 2)</w:t>
            </w:r>
          </w:p>
          <w:p w:rsidR="007D23B0" w:rsidRPr="00C92651" w:rsidRDefault="007D23B0" w:rsidP="007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MX"/>
              </w:rPr>
            </w:pPr>
          </w:p>
          <w:p w:rsidR="007D23B0" w:rsidRPr="00A343F4" w:rsidRDefault="001F3C8B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u w:val="single"/>
                <w:lang w:val="es-MX"/>
              </w:rPr>
            </w:pPr>
            <w:r w:rsidRPr="00A343F4">
              <w:rPr>
                <w:rFonts w:ascii="Arial" w:hAnsi="Arial" w:cs="Arial"/>
                <w:u w:val="single"/>
                <w:lang w:val="es-MX"/>
              </w:rPr>
              <w:t>Ejemplo Dos</w:t>
            </w:r>
            <w:r w:rsidR="007D23B0" w:rsidRPr="00A343F4">
              <w:rPr>
                <w:rFonts w:ascii="Arial" w:hAnsi="Arial" w:cs="Arial"/>
                <w:szCs w:val="24"/>
                <w:u w:val="single"/>
                <w:lang w:val="es-MX"/>
              </w:rPr>
              <w:t>:</w:t>
            </w:r>
          </w:p>
          <w:p w:rsidR="007D23B0" w:rsidRPr="00A343F4" w:rsidRDefault="007D23B0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s-MX"/>
              </w:rPr>
            </w:pPr>
            <w:r w:rsidRPr="00A343F4">
              <w:rPr>
                <w:rFonts w:ascii="Arial" w:hAnsi="Arial" w:cs="Arial"/>
                <w:szCs w:val="24"/>
                <w:lang w:val="es-MX"/>
              </w:rPr>
              <w:t>Consider</w:t>
            </w:r>
            <w:r w:rsidR="001F3C8B" w:rsidRPr="00A343F4">
              <w:rPr>
                <w:rFonts w:ascii="Arial" w:hAnsi="Arial" w:cs="Arial"/>
                <w:szCs w:val="24"/>
                <w:lang w:val="es-MX"/>
              </w:rPr>
              <w:t>e la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expresión</w:t>
            </w:r>
            <w:r w:rsidRPr="00A343F4">
              <w:rPr>
                <w:rFonts w:ascii="Arial" w:hAnsi="Arial" w:cs="Arial"/>
                <w:szCs w:val="24"/>
                <w:lang w:val="es-MX"/>
              </w:rPr>
              <w:t>: 24 ÷ 4 + 2 – 1 x 3</w:t>
            </w:r>
          </w:p>
          <w:p w:rsidR="007D23B0" w:rsidRPr="00C92651" w:rsidRDefault="007D23B0" w:rsidP="007D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es-MX"/>
              </w:rPr>
            </w:pPr>
            <w:r w:rsidRPr="00C92651">
              <w:rPr>
                <w:rFonts w:ascii="Arial" w:hAnsi="Arial" w:cs="Arial"/>
                <w:szCs w:val="24"/>
                <w:lang w:val="es-MX"/>
              </w:rPr>
              <w:t>Part</w:t>
            </w:r>
            <w:r w:rsidR="001F3C8B" w:rsidRPr="00C92651">
              <w:rPr>
                <w:rFonts w:ascii="Arial" w:hAnsi="Arial" w:cs="Arial"/>
                <w:szCs w:val="24"/>
                <w:lang w:val="es-MX"/>
              </w:rPr>
              <w:t>e</w:t>
            </w:r>
            <w:r w:rsidRPr="00C92651">
              <w:rPr>
                <w:rFonts w:ascii="Arial" w:hAnsi="Arial" w:cs="Arial"/>
                <w:szCs w:val="24"/>
                <w:lang w:val="es-MX"/>
              </w:rPr>
              <w:t xml:space="preserve"> 1: </w:t>
            </w:r>
          </w:p>
          <w:p w:rsidR="007D23B0" w:rsidRPr="00A343F4" w:rsidRDefault="007D23B0" w:rsidP="007D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lang w:val="es-MX"/>
              </w:rPr>
            </w:pPr>
            <w:r w:rsidRPr="00A343F4">
              <w:rPr>
                <w:rFonts w:ascii="Arial" w:hAnsi="Arial" w:cs="Arial"/>
                <w:szCs w:val="24"/>
                <w:lang w:val="es-MX"/>
              </w:rPr>
              <w:t>P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onga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paréntesis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en los siguientes lugares y encuentre el valor de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posición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 de cada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expresión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. </w:t>
            </w:r>
          </w:p>
          <w:p w:rsidR="007D23B0" w:rsidRPr="007D23B0" w:rsidRDefault="007D23B0" w:rsidP="007D23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7D23B0">
              <w:rPr>
                <w:rFonts w:ascii="Arial" w:hAnsi="Arial" w:cs="Arial"/>
                <w:szCs w:val="24"/>
              </w:rPr>
              <w:t>A</w:t>
            </w:r>
            <w:r w:rsidR="00A343F4">
              <w:rPr>
                <w:rFonts w:ascii="Arial" w:hAnsi="Arial" w:cs="Arial"/>
                <w:szCs w:val="24"/>
              </w:rPr>
              <w:t>lrededor</w:t>
            </w:r>
            <w:proofErr w:type="spellEnd"/>
            <w:r w:rsidR="00A343F4">
              <w:rPr>
                <w:rFonts w:ascii="Arial" w:hAnsi="Arial" w:cs="Arial"/>
                <w:szCs w:val="24"/>
              </w:rPr>
              <w:t xml:space="preserve"> de </w:t>
            </w:r>
            <w:r w:rsidRPr="007D23B0">
              <w:rPr>
                <w:rFonts w:ascii="Arial" w:hAnsi="Arial" w:cs="Arial"/>
                <w:szCs w:val="24"/>
              </w:rPr>
              <w:t>24 ÷ 4</w:t>
            </w:r>
          </w:p>
          <w:p w:rsidR="007D23B0" w:rsidRPr="007D23B0" w:rsidRDefault="00A343F4" w:rsidP="007D23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7D23B0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lrededor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</w:t>
            </w:r>
            <w:r w:rsidR="007D23B0" w:rsidRPr="007D23B0">
              <w:rPr>
                <w:rFonts w:ascii="Arial" w:hAnsi="Arial" w:cs="Arial"/>
                <w:szCs w:val="24"/>
              </w:rPr>
              <w:t xml:space="preserve"> 4 + 2</w:t>
            </w:r>
          </w:p>
          <w:p w:rsidR="007D23B0" w:rsidRPr="007D23B0" w:rsidRDefault="00A343F4" w:rsidP="007D23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7D23B0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lrededor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</w:t>
            </w:r>
            <w:r w:rsidR="007D23B0" w:rsidRPr="007D23B0">
              <w:rPr>
                <w:rFonts w:ascii="Arial" w:hAnsi="Arial" w:cs="Arial"/>
                <w:szCs w:val="24"/>
              </w:rPr>
              <w:t xml:space="preserve"> 2 – 1</w:t>
            </w:r>
          </w:p>
          <w:p w:rsidR="007D23B0" w:rsidRDefault="00A343F4" w:rsidP="007D23B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7D23B0">
              <w:rPr>
                <w:rFonts w:ascii="Arial" w:hAnsi="Arial" w:cs="Arial"/>
                <w:szCs w:val="24"/>
              </w:rPr>
              <w:t>A</w:t>
            </w:r>
            <w:r>
              <w:rPr>
                <w:rFonts w:ascii="Arial" w:hAnsi="Arial" w:cs="Arial"/>
                <w:szCs w:val="24"/>
              </w:rPr>
              <w:t>lrededor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</w:t>
            </w:r>
            <w:r w:rsidRPr="007D23B0">
              <w:rPr>
                <w:rFonts w:ascii="Arial" w:hAnsi="Arial" w:cs="Arial"/>
                <w:szCs w:val="24"/>
              </w:rPr>
              <w:t xml:space="preserve"> </w:t>
            </w:r>
            <w:r w:rsidR="007D23B0" w:rsidRPr="007D23B0">
              <w:rPr>
                <w:rFonts w:ascii="Arial" w:hAnsi="Arial" w:cs="Arial"/>
                <w:szCs w:val="24"/>
              </w:rPr>
              <w:t>1 x 3</w:t>
            </w:r>
          </w:p>
          <w:p w:rsidR="007D23B0" w:rsidRPr="007D23B0" w:rsidRDefault="007D23B0" w:rsidP="007D2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Cs w:val="24"/>
              </w:rPr>
            </w:pPr>
          </w:p>
          <w:p w:rsidR="007D23B0" w:rsidRPr="007D23B0" w:rsidRDefault="007D23B0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proofErr w:type="spellStart"/>
            <w:r w:rsidRPr="007D23B0">
              <w:rPr>
                <w:rFonts w:ascii="Arial" w:hAnsi="Arial" w:cs="Arial"/>
                <w:szCs w:val="24"/>
              </w:rPr>
              <w:t>Part</w:t>
            </w:r>
            <w:r w:rsidR="001F3C8B">
              <w:rPr>
                <w:rFonts w:ascii="Arial" w:hAnsi="Arial" w:cs="Arial"/>
                <w:szCs w:val="24"/>
              </w:rPr>
              <w:t>e</w:t>
            </w:r>
            <w:proofErr w:type="spellEnd"/>
            <w:r w:rsidRPr="007D23B0">
              <w:rPr>
                <w:rFonts w:ascii="Arial" w:hAnsi="Arial" w:cs="Arial"/>
                <w:szCs w:val="24"/>
              </w:rPr>
              <w:t xml:space="preserve"> 2: </w:t>
            </w:r>
          </w:p>
          <w:p w:rsidR="007D23B0" w:rsidRPr="00A343F4" w:rsidRDefault="007D23B0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s-MX"/>
              </w:rPr>
            </w:pPr>
            <w:r w:rsidRPr="00A343F4">
              <w:rPr>
                <w:rFonts w:ascii="Arial" w:hAnsi="Arial" w:cs="Arial"/>
                <w:szCs w:val="24"/>
                <w:lang w:val="es-MX"/>
              </w:rPr>
              <w:t>Consider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e los valores de cada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expresión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 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>de arriba</w:t>
            </w:r>
            <w:r w:rsidRPr="00A343F4">
              <w:rPr>
                <w:rFonts w:ascii="Arial" w:hAnsi="Arial" w:cs="Arial"/>
                <w:szCs w:val="24"/>
                <w:lang w:val="es-MX"/>
              </w:rPr>
              <w:t>.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  </w:t>
            </w:r>
            <w:r w:rsidR="00A343F4">
              <w:rPr>
                <w:rFonts w:ascii="Arial" w:hAnsi="Arial" w:cs="Arial"/>
                <w:szCs w:val="24"/>
                <w:lang w:val="es-MX"/>
              </w:rPr>
              <w:t>¿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Como cambia el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paréntesis</w:t>
            </w:r>
            <w:r w:rsidR="00A343F4" w:rsidRPr="00A343F4">
              <w:rPr>
                <w:rFonts w:ascii="Arial" w:hAnsi="Arial" w:cs="Arial"/>
                <w:szCs w:val="24"/>
                <w:lang w:val="es-MX"/>
              </w:rPr>
              <w:t xml:space="preserve"> el valor de cada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expresión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? </w:t>
            </w:r>
          </w:p>
          <w:p w:rsidR="007D23B0" w:rsidRPr="00A343F4" w:rsidRDefault="007D23B0" w:rsidP="007D2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24"/>
                <w:lang w:val="es-MX"/>
              </w:rPr>
            </w:pPr>
          </w:p>
          <w:p w:rsidR="007D23B0" w:rsidRPr="00C92651" w:rsidRDefault="007D23B0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s-MX"/>
              </w:rPr>
            </w:pPr>
            <w:r w:rsidRPr="00C92651">
              <w:rPr>
                <w:rFonts w:ascii="Arial" w:hAnsi="Arial" w:cs="Arial"/>
                <w:szCs w:val="24"/>
                <w:lang w:val="es-MX"/>
              </w:rPr>
              <w:t>Part</w:t>
            </w:r>
            <w:r w:rsidR="001F3C8B" w:rsidRPr="00C92651">
              <w:rPr>
                <w:rFonts w:ascii="Arial" w:hAnsi="Arial" w:cs="Arial"/>
                <w:szCs w:val="24"/>
                <w:lang w:val="es-MX"/>
              </w:rPr>
              <w:t>e</w:t>
            </w:r>
            <w:r w:rsidRPr="00C92651">
              <w:rPr>
                <w:rFonts w:ascii="Arial" w:hAnsi="Arial" w:cs="Arial"/>
                <w:szCs w:val="24"/>
                <w:lang w:val="es-MX"/>
              </w:rPr>
              <w:t xml:space="preserve"> 3:</w:t>
            </w:r>
          </w:p>
          <w:p w:rsidR="00965449" w:rsidRPr="00A343F4" w:rsidRDefault="00A343F4" w:rsidP="007D23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¿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Son </w:t>
            </w:r>
            <w:r w:rsidR="00C92651">
              <w:rPr>
                <w:rFonts w:ascii="Arial" w:hAnsi="Arial" w:cs="Arial"/>
                <w:szCs w:val="24"/>
                <w:lang w:val="es-MX"/>
              </w:rPr>
              <w:t xml:space="preserve">igual </w:t>
            </w:r>
            <w:r w:rsidRPr="00A343F4">
              <w:rPr>
                <w:rFonts w:ascii="Arial" w:hAnsi="Arial" w:cs="Arial"/>
                <w:szCs w:val="24"/>
                <w:lang w:val="es-MX"/>
              </w:rPr>
              <w:t>algunas e</w:t>
            </w:r>
            <w:r w:rsidR="007D23B0" w:rsidRPr="00A343F4">
              <w:rPr>
                <w:rFonts w:ascii="Arial" w:hAnsi="Arial" w:cs="Arial"/>
                <w:szCs w:val="24"/>
                <w:lang w:val="es-MX"/>
              </w:rPr>
              <w:t>xpresion</w:t>
            </w:r>
            <w:r w:rsidRPr="00A343F4">
              <w:rPr>
                <w:rFonts w:ascii="Arial" w:hAnsi="Arial" w:cs="Arial"/>
                <w:szCs w:val="24"/>
                <w:lang w:val="es-MX"/>
              </w:rPr>
              <w:t>e</w:t>
            </w:r>
            <w:r w:rsidR="007D23B0" w:rsidRPr="00A343F4">
              <w:rPr>
                <w:rFonts w:ascii="Arial" w:hAnsi="Arial" w:cs="Arial"/>
                <w:szCs w:val="24"/>
                <w:lang w:val="es-MX"/>
              </w:rPr>
              <w:t>s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 independientemente del lugar del </w:t>
            </w:r>
            <w:r w:rsidR="00C92651" w:rsidRPr="00A343F4">
              <w:rPr>
                <w:rFonts w:ascii="Arial" w:hAnsi="Arial" w:cs="Arial"/>
                <w:szCs w:val="24"/>
                <w:lang w:val="es-MX"/>
              </w:rPr>
              <w:t>paréntesis</w:t>
            </w:r>
            <w:r w:rsidRPr="00A343F4">
              <w:rPr>
                <w:rFonts w:ascii="Arial" w:hAnsi="Arial" w:cs="Arial"/>
                <w:szCs w:val="24"/>
                <w:lang w:val="es-MX"/>
              </w:rPr>
              <w:t xml:space="preserve">? </w:t>
            </w:r>
            <w:r>
              <w:rPr>
                <w:rFonts w:ascii="Arial" w:hAnsi="Arial" w:cs="Arial"/>
                <w:szCs w:val="24"/>
                <w:lang w:val="es-MX"/>
              </w:rPr>
              <w:t>¿Por qué es esto el caso?</w:t>
            </w:r>
          </w:p>
        </w:tc>
      </w:tr>
    </w:tbl>
    <w:p w:rsidR="00605A46" w:rsidRPr="00A343F4" w:rsidRDefault="00605A46" w:rsidP="00605A46">
      <w:pPr>
        <w:spacing w:after="240" w:line="240" w:lineRule="auto"/>
        <w:rPr>
          <w:rFonts w:ascii="Times New Roman" w:eastAsia="Times New Roman" w:hAnsi="Times New Roman" w:cs="Times New Roman"/>
          <w:sz w:val="2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D7D37" w:rsidRDefault="001D7D37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</w:p>
    <w:p w:rsidR="001F3C8B" w:rsidRPr="00EB2913" w:rsidRDefault="001F3C8B" w:rsidP="001F3C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</w:pPr>
      <w:r w:rsidRPr="00C92651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lastRenderedPageBreak/>
        <w:t>Ideas para el A</w:t>
      </w:r>
      <w:r w:rsidRPr="00EB2913">
        <w:rPr>
          <w:rFonts w:ascii="Arial" w:eastAsia="Times New Roman" w:hAnsi="Arial" w:cs="Arial"/>
          <w:b/>
          <w:bCs/>
          <w:color w:val="000000"/>
          <w:sz w:val="24"/>
          <w:u w:val="single"/>
          <w:lang w:val="es-MX"/>
        </w:rPr>
        <w:t>poyo en Casa</w:t>
      </w:r>
    </w:p>
    <w:p w:rsidR="00965449" w:rsidRPr="001D7D37" w:rsidRDefault="00A343F4" w:rsidP="00965449">
      <w:pPr>
        <w:spacing w:after="0" w:line="240" w:lineRule="auto"/>
        <w:rPr>
          <w:rFonts w:ascii="Arial" w:eastAsia="Times New Roman" w:hAnsi="Arial" w:cs="Arial"/>
        </w:rPr>
      </w:pPr>
      <w:r w:rsidRPr="00A343F4">
        <w:rPr>
          <w:rFonts w:ascii="Arial" w:eastAsia="Times New Roman" w:hAnsi="Arial" w:cs="Arial"/>
          <w:lang w:val="es-MX"/>
        </w:rPr>
        <w:t>Un componente im</w:t>
      </w:r>
      <w:r w:rsidR="00605A46" w:rsidRPr="00A343F4">
        <w:rPr>
          <w:rFonts w:ascii="Arial" w:eastAsia="Times New Roman" w:hAnsi="Arial" w:cs="Arial"/>
          <w:lang w:val="es-MX"/>
        </w:rPr>
        <w:t>portant</w:t>
      </w:r>
      <w:r w:rsidRPr="00A343F4">
        <w:rPr>
          <w:rFonts w:ascii="Arial" w:eastAsia="Times New Roman" w:hAnsi="Arial" w:cs="Arial"/>
          <w:lang w:val="es-MX"/>
        </w:rPr>
        <w:t xml:space="preserve">e de este trabajo en quinto grado es que los estudiantes </w:t>
      </w:r>
      <w:r w:rsidR="00C92651" w:rsidRPr="00A343F4">
        <w:rPr>
          <w:rFonts w:ascii="Arial" w:eastAsia="Times New Roman" w:hAnsi="Arial" w:cs="Arial"/>
          <w:lang w:val="es-MX"/>
        </w:rPr>
        <w:t>estén</w:t>
      </w:r>
      <w:r w:rsidRPr="00A343F4">
        <w:rPr>
          <w:rFonts w:ascii="Arial" w:eastAsia="Times New Roman" w:hAnsi="Arial" w:cs="Arial"/>
          <w:lang w:val="es-MX"/>
        </w:rPr>
        <w:t xml:space="preserve"> razonando sobre las </w:t>
      </w:r>
      <w:r w:rsidR="00605A46" w:rsidRPr="00A343F4">
        <w:rPr>
          <w:rFonts w:ascii="Arial" w:eastAsia="Times New Roman" w:hAnsi="Arial" w:cs="Arial"/>
          <w:lang w:val="es-MX"/>
        </w:rPr>
        <w:t>expresion</w:t>
      </w:r>
      <w:r w:rsidRPr="00A343F4">
        <w:rPr>
          <w:rFonts w:ascii="Arial" w:eastAsia="Times New Roman" w:hAnsi="Arial" w:cs="Arial"/>
          <w:lang w:val="es-MX"/>
        </w:rPr>
        <w:t>e</w:t>
      </w:r>
      <w:r w:rsidR="00605A46" w:rsidRPr="00A343F4">
        <w:rPr>
          <w:rFonts w:ascii="Arial" w:eastAsia="Times New Roman" w:hAnsi="Arial" w:cs="Arial"/>
          <w:lang w:val="es-MX"/>
        </w:rPr>
        <w:t xml:space="preserve">s, </w:t>
      </w:r>
      <w:r>
        <w:rPr>
          <w:rFonts w:ascii="Arial" w:eastAsia="Times New Roman" w:hAnsi="Arial" w:cs="Arial"/>
          <w:lang w:val="es-MX"/>
        </w:rPr>
        <w:t xml:space="preserve">sin </w:t>
      </w:r>
      <w:r w:rsidR="00C92651">
        <w:rPr>
          <w:rFonts w:ascii="Arial" w:eastAsia="Times New Roman" w:hAnsi="Arial" w:cs="Arial"/>
          <w:lang w:val="es-MX"/>
        </w:rPr>
        <w:t>calcularlos</w:t>
      </w:r>
      <w:r>
        <w:rPr>
          <w:rFonts w:ascii="Arial" w:eastAsia="Times New Roman" w:hAnsi="Arial" w:cs="Arial"/>
          <w:lang w:val="es-MX"/>
        </w:rPr>
        <w:t xml:space="preserve"> en verdad.  Anime a su hijo a pensar sobre lo que ya conocen sobre </w:t>
      </w:r>
      <w:r w:rsidR="00C92651">
        <w:rPr>
          <w:rFonts w:ascii="Arial" w:eastAsia="Times New Roman" w:hAnsi="Arial" w:cs="Arial"/>
          <w:lang w:val="es-MX"/>
        </w:rPr>
        <w:t>la suma, resta, multiplicación</w:t>
      </w:r>
      <w:r>
        <w:rPr>
          <w:rFonts w:ascii="Arial" w:eastAsia="Times New Roman" w:hAnsi="Arial" w:cs="Arial"/>
          <w:lang w:val="es-MX"/>
        </w:rPr>
        <w:t>, y división y como eso puede ayudarles a determinar el razonamiento de una respuesta.  ¿</w:t>
      </w:r>
      <w:r w:rsidRPr="00A343F4">
        <w:rPr>
          <w:rFonts w:ascii="Arial" w:eastAsia="Times New Roman" w:hAnsi="Arial" w:cs="Arial"/>
          <w:lang w:val="es-MX"/>
        </w:rPr>
        <w:t xml:space="preserve">Pueden interpretar </w:t>
      </w:r>
      <w:r w:rsidR="001554B7" w:rsidRPr="00A343F4">
        <w:rPr>
          <w:rFonts w:ascii="Arial" w:hAnsi="Arial" w:cs="Arial"/>
          <w:lang w:val="es-MX"/>
        </w:rPr>
        <w:t xml:space="preserve">3 x (18932 + 921) </w:t>
      </w:r>
      <w:r w:rsidRPr="00A343F4">
        <w:rPr>
          <w:rFonts w:ascii="Arial" w:hAnsi="Arial" w:cs="Arial"/>
          <w:lang w:val="es-MX"/>
        </w:rPr>
        <w:t xml:space="preserve">como siendo tres veces </w:t>
      </w:r>
      <w:r w:rsidR="00C92651" w:rsidRPr="00A343F4">
        <w:rPr>
          <w:rFonts w:ascii="Arial" w:hAnsi="Arial" w:cs="Arial"/>
          <w:lang w:val="es-MX"/>
        </w:rPr>
        <w:t>más</w:t>
      </w:r>
      <w:r w:rsidRPr="00A343F4">
        <w:rPr>
          <w:rFonts w:ascii="Arial" w:hAnsi="Arial" w:cs="Arial"/>
          <w:lang w:val="es-MX"/>
        </w:rPr>
        <w:t xml:space="preserve"> grande que </w:t>
      </w:r>
      <w:r w:rsidR="001554B7" w:rsidRPr="00A343F4">
        <w:rPr>
          <w:rFonts w:ascii="Arial" w:hAnsi="Arial" w:cs="Arial"/>
          <w:lang w:val="es-MX"/>
        </w:rPr>
        <w:t xml:space="preserve">18932 + 921? </w:t>
      </w:r>
      <w:r>
        <w:rPr>
          <w:rFonts w:ascii="Arial" w:hAnsi="Arial" w:cs="Arial"/>
          <w:lang w:val="es-MX"/>
        </w:rPr>
        <w:t xml:space="preserve">Hable con su hijo sobre como eso puede ayudarles con situaciones de la vida real ya sea como medición y estimación.  Hable con su estudiante sobre situaciones de la vida real donde el orden de operaciones se usa.  </w:t>
      </w:r>
      <w:proofErr w:type="spellStart"/>
      <w:r w:rsidRPr="00A343F4">
        <w:rPr>
          <w:rFonts w:ascii="Arial" w:hAnsi="Arial" w:cs="Arial"/>
        </w:rPr>
        <w:t>Aquí</w:t>
      </w:r>
      <w:proofErr w:type="spellEnd"/>
      <w:r w:rsidRPr="00A343F4">
        <w:rPr>
          <w:rFonts w:ascii="Arial" w:hAnsi="Arial" w:cs="Arial"/>
        </w:rPr>
        <w:t xml:space="preserve"> hay un </w:t>
      </w:r>
      <w:proofErr w:type="spellStart"/>
      <w:r w:rsidRPr="00A343F4">
        <w:rPr>
          <w:rFonts w:ascii="Arial" w:hAnsi="Arial" w:cs="Arial"/>
        </w:rPr>
        <w:t>ejemplo</w:t>
      </w:r>
      <w:proofErr w:type="spellEnd"/>
      <w:r w:rsidRPr="00A343F4">
        <w:rPr>
          <w:rFonts w:ascii="Arial" w:hAnsi="Arial" w:cs="Arial"/>
        </w:rPr>
        <w:t xml:space="preserve"> del </w:t>
      </w:r>
      <w:hyperlink r:id="rId5" w:history="1">
        <w:r w:rsidR="00084369" w:rsidRPr="0045070F">
          <w:rPr>
            <w:rStyle w:val="Hyperlink"/>
            <w:rFonts w:ascii="Arial" w:eastAsia="Times New Roman" w:hAnsi="Arial" w:cs="Arial"/>
            <w:i/>
          </w:rPr>
          <w:t>The Math Forum</w:t>
        </w:r>
      </w:hyperlink>
      <w:r w:rsidR="00084369">
        <w:rPr>
          <w:rFonts w:ascii="Arial" w:eastAsia="Times New Roman" w:hAnsi="Arial" w:cs="Arial"/>
          <w:i/>
        </w:rPr>
        <w:t>:</w:t>
      </w:r>
    </w:p>
    <w:p w:rsidR="001D7D37" w:rsidRDefault="001D7D37" w:rsidP="000843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Cs w:val="20"/>
          <w:lang w:val="es-MX"/>
        </w:rPr>
      </w:pPr>
    </w:p>
    <w:p w:rsidR="00084369" w:rsidRPr="00C92651" w:rsidRDefault="00C92651" w:rsidP="001D7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000000"/>
          <w:szCs w:val="20"/>
          <w:lang w:val="es-MX"/>
        </w:rPr>
      </w:pPr>
      <w:r w:rsidRPr="00A343F4">
        <w:rPr>
          <w:rFonts w:ascii="Arial" w:eastAsia="Times New Roman" w:hAnsi="Arial" w:cs="Arial"/>
          <w:i/>
          <w:color w:val="000000"/>
          <w:szCs w:val="20"/>
          <w:lang w:val="es-MX"/>
        </w:rPr>
        <w:t>Suponga</w:t>
      </w:r>
      <w:r w:rsidR="00A343F4" w:rsidRPr="00A343F4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que dos clases se van de paseo a un </w:t>
      </w:r>
      <w:r w:rsidRPr="00A343F4">
        <w:rPr>
          <w:rFonts w:ascii="Arial" w:eastAsia="Times New Roman" w:hAnsi="Arial" w:cs="Arial"/>
          <w:i/>
          <w:color w:val="000000"/>
          <w:szCs w:val="20"/>
          <w:lang w:val="es-MX"/>
        </w:rPr>
        <w:t>zoológico</w:t>
      </w:r>
      <w:r w:rsidR="00A343F4" w:rsidRPr="00A343F4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.  Hay 28 personas en una clase y 22 personas en </w:t>
      </w:r>
      <w:r w:rsidRPr="00A343F4">
        <w:rPr>
          <w:rFonts w:ascii="Arial" w:eastAsia="Times New Roman" w:hAnsi="Arial" w:cs="Arial"/>
          <w:i/>
          <w:color w:val="000000"/>
          <w:szCs w:val="20"/>
          <w:lang w:val="es-MX"/>
        </w:rPr>
        <w:t>otra</w:t>
      </w:r>
      <w:r w:rsidR="00A343F4" w:rsidRPr="00A343F4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clase. </w:t>
      </w:r>
      <w:r w:rsidR="00A343F4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Los maestros quieren ordenar almuerzo para todos los estudiantes, y en cada almuerzo, quieren que </w:t>
      </w:r>
      <w:r>
        <w:rPr>
          <w:rFonts w:ascii="Arial" w:eastAsia="Times New Roman" w:hAnsi="Arial" w:cs="Arial"/>
          <w:i/>
          <w:color w:val="000000"/>
          <w:szCs w:val="20"/>
          <w:lang w:val="es-MX"/>
        </w:rPr>
        <w:t>haya</w:t>
      </w:r>
      <w:r w:rsidR="00A343F4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2 paquetes de galletas saladas.  </w:t>
      </w:r>
      <w:r>
        <w:rPr>
          <w:rFonts w:ascii="Arial" w:eastAsia="Times New Roman" w:hAnsi="Arial" w:cs="Arial"/>
          <w:i/>
          <w:color w:val="000000"/>
          <w:szCs w:val="20"/>
          <w:lang w:val="es-MX"/>
        </w:rPr>
        <w:t>¿Cuantos paquetes de galletas saladas deberían ordenar los maestros?</w:t>
      </w:r>
      <w:r w:rsidR="00A343F4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 Bueno, aquí es donde el orden de operaciones entra:  Los maestros quieren ordenar </w:t>
      </w:r>
      <w:r w:rsidR="00084369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>2 x (28+22) pa</w:t>
      </w:r>
      <w:r w:rsidR="006B61FA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quetes de galletas </w:t>
      </w:r>
      <w:r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>Graham</w:t>
      </w:r>
      <w:r w:rsidR="00084369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.  </w:t>
      </w:r>
      <w:r w:rsidR="006B61FA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Si los maestros no usaran el orden de operaciones, entonces en lugar de </w:t>
      </w:r>
      <w:r>
        <w:rPr>
          <w:rFonts w:ascii="Arial" w:eastAsia="Times New Roman" w:hAnsi="Arial" w:cs="Arial"/>
          <w:i/>
          <w:color w:val="000000"/>
          <w:szCs w:val="20"/>
          <w:lang w:val="es-MX"/>
        </w:rPr>
        <w:t>terminar con</w:t>
      </w:r>
      <w:r w:rsid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100 paquetes de </w:t>
      </w:r>
      <w:r w:rsidR="006B61FA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galletas Graham, los maestros </w:t>
      </w:r>
      <w:r>
        <w:rPr>
          <w:rFonts w:ascii="Arial" w:eastAsia="Times New Roman" w:hAnsi="Arial" w:cs="Arial"/>
          <w:i/>
          <w:color w:val="000000"/>
          <w:szCs w:val="20"/>
          <w:lang w:val="es-MX"/>
        </w:rPr>
        <w:t>terminarían</w:t>
      </w:r>
      <w:r w:rsidR="006B61FA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con 78 paquetes de galletas Graham, y algunos de los </w:t>
      </w:r>
      <w:r w:rsidR="001D7D37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>niños</w:t>
      </w:r>
      <w:r w:rsidR="006B61FA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</w:t>
      </w:r>
      <w:r w:rsidR="001D7D37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>estarían</w:t>
      </w:r>
      <w:r w:rsidR="006B61FA" w:rsidRP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muy tristes. </w:t>
      </w:r>
      <w:r w:rsidR="006B61FA">
        <w:rPr>
          <w:rFonts w:ascii="Arial" w:eastAsia="Times New Roman" w:hAnsi="Arial" w:cs="Arial"/>
          <w:i/>
          <w:color w:val="000000"/>
          <w:szCs w:val="20"/>
          <w:lang w:val="es-MX"/>
        </w:rPr>
        <w:t xml:space="preserve">   </w:t>
      </w:r>
    </w:p>
    <w:p w:rsidR="00605A46" w:rsidRPr="00C92651" w:rsidRDefault="00605A46" w:rsidP="001D7D37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:rsidR="00605A46" w:rsidRPr="00C92651" w:rsidRDefault="00605A46" w:rsidP="00965449">
      <w:pPr>
        <w:spacing w:after="0" w:line="240" w:lineRule="auto"/>
        <w:rPr>
          <w:rFonts w:ascii="Times New Roman" w:eastAsia="Times New Roman" w:hAnsi="Times New Roman" w:cs="Times New Roman"/>
          <w:lang w:val="es-MX"/>
        </w:rPr>
      </w:pPr>
    </w:p>
    <w:p w:rsidR="006B61FA" w:rsidRPr="00EB2913" w:rsidRDefault="006B61FA" w:rsidP="006B61F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lang w:val="es-MX"/>
        </w:rPr>
        <w:t>¡Gracias por servir como compañero del éxito de su hijo como matemático!</w:t>
      </w:r>
    </w:p>
    <w:p w:rsidR="006B61FA" w:rsidRPr="00EB2913" w:rsidRDefault="006B61FA" w:rsidP="006B61F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lang w:val="es-MX"/>
        </w:rPr>
      </w:pPr>
    </w:p>
    <w:p w:rsidR="006B61FA" w:rsidRPr="00EB2913" w:rsidRDefault="006B61FA" w:rsidP="006B61F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lang w:val="en"/>
        </w:rPr>
      </w:pPr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&lt;</w:t>
      </w:r>
      <w:proofErr w:type="spellStart"/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firma</w:t>
      </w:r>
      <w:proofErr w:type="spellEnd"/>
      <w:r w:rsidRPr="00EB2913">
        <w:rPr>
          <w:rFonts w:ascii="Arial" w:eastAsia="Times New Roman" w:hAnsi="Arial" w:cs="Arial"/>
          <w:b/>
          <w:bCs/>
          <w:color w:val="000000"/>
          <w:sz w:val="24"/>
          <w:lang w:val="en"/>
        </w:rPr>
        <w:t>&gt;</w:t>
      </w:r>
    </w:p>
    <w:p w:rsidR="008879F0" w:rsidRPr="00DC3B22" w:rsidRDefault="00965449" w:rsidP="00965449">
      <w:r w:rsidRPr="00DC3B22">
        <w:rPr>
          <w:rFonts w:ascii="Times New Roman" w:eastAsia="Times New Roman" w:hAnsi="Times New Roman" w:cs="Times New Roman"/>
        </w:rPr>
        <w:br/>
      </w:r>
      <w:r w:rsidRPr="00DC3B22">
        <w:rPr>
          <w:rFonts w:ascii="Times New Roman" w:eastAsia="Times New Roman" w:hAnsi="Times New Roman" w:cs="Times New Roman"/>
        </w:rPr>
        <w:br/>
      </w:r>
      <w:r w:rsidRPr="00DC3B22">
        <w:rPr>
          <w:rFonts w:ascii="Times New Roman" w:eastAsia="Times New Roman" w:hAnsi="Times New Roman" w:cs="Times New Roman"/>
        </w:rPr>
        <w:br/>
      </w:r>
      <w:bookmarkStart w:id="3" w:name="_GoBack"/>
      <w:bookmarkEnd w:id="3"/>
      <w:r w:rsidRPr="00DC3B22">
        <w:rPr>
          <w:rFonts w:ascii="Times New Roman" w:eastAsia="Times New Roman" w:hAnsi="Times New Roman" w:cs="Times New Roman"/>
        </w:rPr>
        <w:br/>
      </w:r>
      <w:r w:rsidRPr="00DC3B22">
        <w:rPr>
          <w:rFonts w:ascii="Times New Roman" w:eastAsia="Times New Roman" w:hAnsi="Times New Roman" w:cs="Times New Roman"/>
        </w:rPr>
        <w:br/>
      </w:r>
      <w:r w:rsidRPr="00DC3B22">
        <w:rPr>
          <w:rFonts w:ascii="Times New Roman" w:eastAsia="Times New Roman" w:hAnsi="Times New Roman" w:cs="Times New Roman"/>
        </w:rPr>
        <w:br/>
      </w:r>
    </w:p>
    <w:sectPr w:rsidR="008879F0" w:rsidRPr="00DC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9"/>
    <w:rsid w:val="00021D36"/>
    <w:rsid w:val="000664EA"/>
    <w:rsid w:val="00084369"/>
    <w:rsid w:val="0009665B"/>
    <w:rsid w:val="000B0563"/>
    <w:rsid w:val="000C73B3"/>
    <w:rsid w:val="001075BF"/>
    <w:rsid w:val="00140E73"/>
    <w:rsid w:val="001554B7"/>
    <w:rsid w:val="001D6D47"/>
    <w:rsid w:val="001D7D37"/>
    <w:rsid w:val="001E2FC6"/>
    <w:rsid w:val="001F3C8B"/>
    <w:rsid w:val="002171FB"/>
    <w:rsid w:val="00254024"/>
    <w:rsid w:val="002A6718"/>
    <w:rsid w:val="002C41A1"/>
    <w:rsid w:val="00357710"/>
    <w:rsid w:val="00370375"/>
    <w:rsid w:val="00373027"/>
    <w:rsid w:val="003A6805"/>
    <w:rsid w:val="003B4469"/>
    <w:rsid w:val="003E0BB5"/>
    <w:rsid w:val="003F197C"/>
    <w:rsid w:val="00426FEA"/>
    <w:rsid w:val="0045070F"/>
    <w:rsid w:val="00461EFF"/>
    <w:rsid w:val="004772AB"/>
    <w:rsid w:val="004D384C"/>
    <w:rsid w:val="004E04B3"/>
    <w:rsid w:val="004E7A0E"/>
    <w:rsid w:val="00532A10"/>
    <w:rsid w:val="00535210"/>
    <w:rsid w:val="00577DA7"/>
    <w:rsid w:val="005846AC"/>
    <w:rsid w:val="005A06A7"/>
    <w:rsid w:val="005A62B3"/>
    <w:rsid w:val="00605A46"/>
    <w:rsid w:val="00625D72"/>
    <w:rsid w:val="0064129F"/>
    <w:rsid w:val="0064613A"/>
    <w:rsid w:val="00655617"/>
    <w:rsid w:val="006B2B29"/>
    <w:rsid w:val="006B4918"/>
    <w:rsid w:val="006B61FA"/>
    <w:rsid w:val="007306FA"/>
    <w:rsid w:val="00735E35"/>
    <w:rsid w:val="00754A25"/>
    <w:rsid w:val="007971F9"/>
    <w:rsid w:val="007B2ED6"/>
    <w:rsid w:val="007D23B0"/>
    <w:rsid w:val="007D49FB"/>
    <w:rsid w:val="00850084"/>
    <w:rsid w:val="00883F1A"/>
    <w:rsid w:val="008B4AA8"/>
    <w:rsid w:val="008C5E07"/>
    <w:rsid w:val="00950BF2"/>
    <w:rsid w:val="00952F01"/>
    <w:rsid w:val="00965449"/>
    <w:rsid w:val="00983A6B"/>
    <w:rsid w:val="009A0EE2"/>
    <w:rsid w:val="009D4346"/>
    <w:rsid w:val="009E2E89"/>
    <w:rsid w:val="009F6ECC"/>
    <w:rsid w:val="00A343F4"/>
    <w:rsid w:val="00A4252A"/>
    <w:rsid w:val="00AA678B"/>
    <w:rsid w:val="00AB15E3"/>
    <w:rsid w:val="00AE0690"/>
    <w:rsid w:val="00AE1FA0"/>
    <w:rsid w:val="00AF2D35"/>
    <w:rsid w:val="00B572BF"/>
    <w:rsid w:val="00B7646A"/>
    <w:rsid w:val="00B979FB"/>
    <w:rsid w:val="00BC3EF2"/>
    <w:rsid w:val="00C13C41"/>
    <w:rsid w:val="00C15836"/>
    <w:rsid w:val="00C175FE"/>
    <w:rsid w:val="00C30A89"/>
    <w:rsid w:val="00C36BDB"/>
    <w:rsid w:val="00C42890"/>
    <w:rsid w:val="00C823A1"/>
    <w:rsid w:val="00C87D9B"/>
    <w:rsid w:val="00C92313"/>
    <w:rsid w:val="00C92651"/>
    <w:rsid w:val="00CE33E9"/>
    <w:rsid w:val="00CF4771"/>
    <w:rsid w:val="00CF5C00"/>
    <w:rsid w:val="00D7360E"/>
    <w:rsid w:val="00DA6C27"/>
    <w:rsid w:val="00DB4183"/>
    <w:rsid w:val="00DC1A1A"/>
    <w:rsid w:val="00DC3B22"/>
    <w:rsid w:val="00DF2D53"/>
    <w:rsid w:val="00E3191A"/>
    <w:rsid w:val="00E70E47"/>
    <w:rsid w:val="00EE3669"/>
    <w:rsid w:val="00EE415E"/>
    <w:rsid w:val="00EF0334"/>
    <w:rsid w:val="00F45307"/>
    <w:rsid w:val="00FE72C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7C39"/>
  <w15:chartTrackingRefBased/>
  <w15:docId w15:val="{0F6F9322-84C3-4F7A-99E9-7F54EBAB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7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forum.org/library/drmath/view/573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Rebekah E.</dc:creator>
  <cp:keywords/>
  <dc:description/>
  <cp:lastModifiedBy>Windows User</cp:lastModifiedBy>
  <cp:revision>2</cp:revision>
  <dcterms:created xsi:type="dcterms:W3CDTF">2018-04-04T16:05:00Z</dcterms:created>
  <dcterms:modified xsi:type="dcterms:W3CDTF">2018-04-04T16:05:00Z</dcterms:modified>
</cp:coreProperties>
</file>