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EB" w:rsidRPr="00F1193B" w:rsidRDefault="000F6434" w:rsidP="00F11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3B">
        <w:rPr>
          <w:rFonts w:ascii="Times New Roman" w:hAnsi="Times New Roman" w:cs="Times New Roman"/>
          <w:b/>
          <w:sz w:val="32"/>
          <w:szCs w:val="32"/>
        </w:rPr>
        <w:t>Student Representation</w:t>
      </w:r>
      <w:r w:rsidR="009228C5" w:rsidRPr="00F1193B">
        <w:rPr>
          <w:rFonts w:ascii="Times New Roman" w:hAnsi="Times New Roman" w:cs="Times New Roman"/>
          <w:b/>
          <w:sz w:val="32"/>
          <w:szCs w:val="32"/>
        </w:rPr>
        <w:t>s</w:t>
      </w:r>
      <w:r w:rsidRPr="00F1193B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F1193B">
        <w:rPr>
          <w:rFonts w:ascii="Times New Roman" w:hAnsi="Times New Roman" w:cs="Times New Roman"/>
          <w:b/>
          <w:sz w:val="32"/>
          <w:szCs w:val="32"/>
        </w:rPr>
        <w:t>Addition Within 1</w:t>
      </w:r>
      <w:r w:rsidR="002B167A" w:rsidRPr="00F1193B">
        <w:rPr>
          <w:rFonts w:ascii="Times New Roman" w:hAnsi="Times New Roman" w:cs="Times New Roman"/>
          <w:b/>
          <w:sz w:val="32"/>
          <w:szCs w:val="32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6059"/>
      </w:tblGrid>
      <w:tr w:rsidR="002E351E" w:rsidTr="00985FB8">
        <w:tc>
          <w:tcPr>
            <w:tcW w:w="4731" w:type="dxa"/>
            <w:shd w:val="clear" w:color="auto" w:fill="D9D9D9" w:themeFill="background1" w:themeFillShade="D9"/>
          </w:tcPr>
          <w:p w:rsidR="002E351E" w:rsidRPr="00F1193B" w:rsidRDefault="002E351E" w:rsidP="002E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3B">
              <w:rPr>
                <w:rFonts w:ascii="Times New Roman" w:hAnsi="Times New Roman" w:cs="Times New Roman"/>
                <w:b/>
                <w:sz w:val="28"/>
                <w:szCs w:val="28"/>
              </w:rPr>
              <w:t>Student Representations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:rsidR="002E351E" w:rsidRPr="00F1193B" w:rsidRDefault="00985FB8" w:rsidP="002E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3B">
              <w:rPr>
                <w:rFonts w:ascii="Times New Roman" w:hAnsi="Times New Roman" w:cs="Times New Roman"/>
                <w:b/>
                <w:sz w:val="28"/>
                <w:szCs w:val="28"/>
              </w:rPr>
              <w:t>Description of Strategies</w:t>
            </w:r>
          </w:p>
        </w:tc>
      </w:tr>
      <w:tr w:rsidR="00B31748" w:rsidTr="00D87C27">
        <w:trPr>
          <w:trHeight w:val="2879"/>
        </w:trPr>
        <w:tc>
          <w:tcPr>
            <w:tcW w:w="4731" w:type="dxa"/>
          </w:tcPr>
          <w:p w:rsidR="00B31748" w:rsidRDefault="00B31748">
            <w:pPr>
              <w:rPr>
                <w:noProof/>
              </w:rPr>
            </w:pP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81C461" wp14:editId="7A579CEB">
                  <wp:extent cx="1527048" cy="2258568"/>
                  <wp:effectExtent l="0" t="381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7048" cy="22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vMerge w:val="restart"/>
          </w:tcPr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These student</w:t>
            </w:r>
            <w:r w:rsidR="00DD5FD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 using the </w:t>
            </w:r>
            <w:r w:rsidRPr="001E323D">
              <w:rPr>
                <w:rFonts w:ascii="Times New Roman" w:hAnsi="Times New Roman" w:cs="Times New Roman"/>
                <w:i/>
                <w:sz w:val="28"/>
                <w:szCs w:val="28"/>
              </w:rPr>
              <w:t>counting 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strategy.  </w:t>
            </w: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48" w:rsidRDefault="005420B1" w:rsidP="00DF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next step</w:t>
            </w:r>
            <w:r w:rsidR="00B3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D5FD6">
              <w:rPr>
                <w:rFonts w:ascii="Times New Roman" w:hAnsi="Times New Roman" w:cs="Times New Roman"/>
                <w:sz w:val="28"/>
                <w:szCs w:val="28"/>
              </w:rPr>
              <w:t xml:space="preserve">ould be to use </w:t>
            </w:r>
            <w:r w:rsidR="00DD5FD6" w:rsidRPr="00DD5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counting on </w:t>
            </w:r>
            <w:r w:rsidR="00DD5FD6" w:rsidRPr="00DD5FD6">
              <w:rPr>
                <w:rFonts w:ascii="Times New Roman" w:hAnsi="Times New Roman" w:cs="Times New Roman"/>
                <w:sz w:val="28"/>
                <w:szCs w:val="28"/>
              </w:rPr>
              <w:t>strategies</w:t>
            </w:r>
            <w:r w:rsidR="00B3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D6">
              <w:rPr>
                <w:rFonts w:ascii="Times New Roman" w:hAnsi="Times New Roman" w:cs="Times New Roman"/>
                <w:sz w:val="28"/>
                <w:szCs w:val="28"/>
              </w:rPr>
              <w:t>(“I see 6…7, 8, 9.”)</w:t>
            </w:r>
            <w:r w:rsidR="00B31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1748" w:rsidTr="00D87C27">
        <w:trPr>
          <w:trHeight w:val="3023"/>
        </w:trPr>
        <w:tc>
          <w:tcPr>
            <w:tcW w:w="4731" w:type="dxa"/>
          </w:tcPr>
          <w:p w:rsidR="00B31748" w:rsidRDefault="00B31748">
            <w:pPr>
              <w:rPr>
                <w:noProof/>
              </w:rPr>
            </w:pPr>
          </w:p>
          <w:p w:rsidR="00B31748" w:rsidRDefault="00D8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485825" wp14:editId="096A28E9">
                  <wp:extent cx="2771775" cy="1752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vMerge/>
          </w:tcPr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48" w:rsidTr="00B31748">
        <w:tc>
          <w:tcPr>
            <w:tcW w:w="4731" w:type="dxa"/>
          </w:tcPr>
          <w:p w:rsidR="00B31748" w:rsidRDefault="00B31748">
            <w:pPr>
              <w:rPr>
                <w:noProof/>
              </w:rPr>
            </w:pP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E445F6" wp14:editId="775CD10B">
                  <wp:extent cx="2867025" cy="10953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159" cy="110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vMerge w:val="restart"/>
          </w:tcPr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These students demonstrate understanding of the </w:t>
            </w:r>
            <w:r w:rsidRPr="004477F8">
              <w:rPr>
                <w:rFonts w:ascii="Times New Roman" w:hAnsi="Times New Roman" w:cs="Times New Roman"/>
                <w:i/>
                <w:sz w:val="28"/>
                <w:szCs w:val="28"/>
              </w:rPr>
              <w:t>counting 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strategy.  </w:t>
            </w: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Next steps could include </w:t>
            </w:r>
            <w:r w:rsidR="007D0453">
              <w:rPr>
                <w:rFonts w:ascii="Times New Roman" w:hAnsi="Times New Roman" w:cs="Times New Roman"/>
                <w:sz w:val="28"/>
                <w:szCs w:val="28"/>
              </w:rPr>
              <w:t xml:space="preserve">working with </w:t>
            </w:r>
            <w:r w:rsidR="007D0453" w:rsidRPr="000E0B5E">
              <w:rPr>
                <w:rFonts w:ascii="Times New Roman" w:hAnsi="Times New Roman" w:cs="Times New Roman"/>
                <w:i/>
                <w:sz w:val="28"/>
                <w:szCs w:val="28"/>
              </w:rPr>
              <w:t>counting on</w:t>
            </w:r>
            <w:r w:rsidR="007D0453">
              <w:rPr>
                <w:rFonts w:ascii="Times New Roman" w:hAnsi="Times New Roman" w:cs="Times New Roman"/>
                <w:sz w:val="28"/>
                <w:szCs w:val="28"/>
              </w:rPr>
              <w:t xml:space="preserve"> using higher numbers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48" w:rsidRDefault="007D0453" w:rsidP="00F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students are successful with the </w:t>
            </w:r>
            <w:r w:rsidRPr="007D0453">
              <w:rPr>
                <w:rFonts w:ascii="Times New Roman" w:hAnsi="Times New Roman" w:cs="Times New Roman"/>
                <w:i/>
                <w:sz w:val="28"/>
                <w:szCs w:val="28"/>
              </w:rPr>
              <w:t>counting 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strategy</w:t>
            </w:r>
            <w:r w:rsidR="00542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they </w:t>
            </w:r>
            <w:r w:rsidR="005420B1">
              <w:rPr>
                <w:rFonts w:ascii="Times New Roman" w:hAnsi="Times New Roman" w:cs="Times New Roman"/>
                <w:sz w:val="28"/>
                <w:szCs w:val="28"/>
              </w:rPr>
              <w:t xml:space="preserve">could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move on to other strategies including making ten, etc. </w:t>
            </w:r>
          </w:p>
        </w:tc>
      </w:tr>
      <w:tr w:rsidR="00B31748" w:rsidTr="00B31748">
        <w:tc>
          <w:tcPr>
            <w:tcW w:w="4731" w:type="dxa"/>
          </w:tcPr>
          <w:p w:rsidR="00B31748" w:rsidRDefault="00B31748">
            <w:pPr>
              <w:rPr>
                <w:noProof/>
              </w:rPr>
            </w:pPr>
          </w:p>
          <w:p w:rsidR="00B31748" w:rsidRDefault="00B31748">
            <w:pPr>
              <w:rPr>
                <w:noProof/>
              </w:rPr>
            </w:pPr>
          </w:p>
          <w:p w:rsidR="00B31748" w:rsidRDefault="00B317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CC9BAA" wp14:editId="4A7CAE96">
                  <wp:extent cx="2600325" cy="914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  <w:vMerge/>
          </w:tcPr>
          <w:p w:rsidR="00B31748" w:rsidRDefault="00B31748" w:rsidP="00F7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48" w:rsidTr="00B31748">
        <w:tc>
          <w:tcPr>
            <w:tcW w:w="4731" w:type="dxa"/>
          </w:tcPr>
          <w:p w:rsidR="00B31748" w:rsidRDefault="00B31748">
            <w:pPr>
              <w:rPr>
                <w:noProof/>
              </w:rPr>
            </w:pPr>
          </w:p>
          <w:p w:rsidR="00B31748" w:rsidRDefault="00B317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28490" wp14:editId="0EE45A83">
                  <wp:extent cx="2532888" cy="1207008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88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  <w:vMerge/>
          </w:tcPr>
          <w:p w:rsidR="00B31748" w:rsidRDefault="00B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434" w:rsidRPr="000F6434" w:rsidRDefault="000F6434" w:rsidP="00D87C27">
      <w:pPr>
        <w:rPr>
          <w:rFonts w:ascii="Times New Roman" w:hAnsi="Times New Roman" w:cs="Times New Roman"/>
          <w:sz w:val="28"/>
          <w:szCs w:val="28"/>
        </w:rPr>
      </w:pPr>
    </w:p>
    <w:sectPr w:rsidR="000F6434" w:rsidRPr="000F6434" w:rsidSect="0096639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AC" w:rsidRDefault="00464AAC" w:rsidP="000F6434">
      <w:pPr>
        <w:spacing w:after="0" w:line="240" w:lineRule="auto"/>
      </w:pPr>
      <w:r>
        <w:separator/>
      </w:r>
    </w:p>
  </w:endnote>
  <w:endnote w:type="continuationSeparator" w:id="0">
    <w:p w:rsidR="00464AAC" w:rsidRDefault="00464AAC" w:rsidP="000F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AC" w:rsidRDefault="00464AAC" w:rsidP="000F6434">
      <w:pPr>
        <w:spacing w:after="0" w:line="240" w:lineRule="auto"/>
      </w:pPr>
      <w:r>
        <w:separator/>
      </w:r>
    </w:p>
  </w:footnote>
  <w:footnote w:type="continuationSeparator" w:id="0">
    <w:p w:rsidR="00464AAC" w:rsidRDefault="00464AAC" w:rsidP="000F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34" w:rsidRDefault="000F6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34"/>
    <w:rsid w:val="000E0B5E"/>
    <w:rsid w:val="000F6434"/>
    <w:rsid w:val="001424E6"/>
    <w:rsid w:val="001E323D"/>
    <w:rsid w:val="0021606A"/>
    <w:rsid w:val="00282231"/>
    <w:rsid w:val="002B167A"/>
    <w:rsid w:val="002E351E"/>
    <w:rsid w:val="00411832"/>
    <w:rsid w:val="004477F8"/>
    <w:rsid w:val="00462787"/>
    <w:rsid w:val="00464AAC"/>
    <w:rsid w:val="005420B1"/>
    <w:rsid w:val="007B4E94"/>
    <w:rsid w:val="007D0453"/>
    <w:rsid w:val="009228C5"/>
    <w:rsid w:val="00966391"/>
    <w:rsid w:val="00985FB8"/>
    <w:rsid w:val="00990118"/>
    <w:rsid w:val="00A4655F"/>
    <w:rsid w:val="00AF0348"/>
    <w:rsid w:val="00B31748"/>
    <w:rsid w:val="00B368F4"/>
    <w:rsid w:val="00BE0078"/>
    <w:rsid w:val="00BE4F53"/>
    <w:rsid w:val="00BF7AE7"/>
    <w:rsid w:val="00C21EA9"/>
    <w:rsid w:val="00D87C27"/>
    <w:rsid w:val="00DD5FD6"/>
    <w:rsid w:val="00F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834E"/>
  <w15:chartTrackingRefBased/>
  <w15:docId w15:val="{5BE2603F-D3FC-4FFE-964B-9791F11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34"/>
  </w:style>
  <w:style w:type="paragraph" w:styleId="Footer">
    <w:name w:val="footer"/>
    <w:basedOn w:val="Normal"/>
    <w:link w:val="FooterChar"/>
    <w:uiPriority w:val="99"/>
    <w:unhideWhenUsed/>
    <w:rsid w:val="000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Mama B</cp:lastModifiedBy>
  <cp:revision>4</cp:revision>
  <dcterms:created xsi:type="dcterms:W3CDTF">2018-07-25T19:21:00Z</dcterms:created>
  <dcterms:modified xsi:type="dcterms:W3CDTF">2018-07-25T19:25:00Z</dcterms:modified>
</cp:coreProperties>
</file>