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9EB" w:rsidRPr="000776EF" w:rsidRDefault="000F6434" w:rsidP="002355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76EF">
        <w:rPr>
          <w:rFonts w:ascii="Times New Roman" w:hAnsi="Times New Roman" w:cs="Times New Roman"/>
          <w:b/>
          <w:sz w:val="32"/>
          <w:szCs w:val="32"/>
        </w:rPr>
        <w:t>Student Representation</w:t>
      </w:r>
      <w:r w:rsidR="002D06A4" w:rsidRPr="000776EF">
        <w:rPr>
          <w:rFonts w:ascii="Times New Roman" w:hAnsi="Times New Roman" w:cs="Times New Roman"/>
          <w:b/>
          <w:sz w:val="32"/>
          <w:szCs w:val="32"/>
        </w:rPr>
        <w:t>s</w:t>
      </w:r>
      <w:r w:rsidRPr="000776EF">
        <w:rPr>
          <w:rFonts w:ascii="Times New Roman" w:hAnsi="Times New Roman" w:cs="Times New Roman"/>
          <w:b/>
          <w:sz w:val="32"/>
          <w:szCs w:val="32"/>
        </w:rPr>
        <w:t xml:space="preserve"> for </w:t>
      </w:r>
      <w:r w:rsidR="0017633F" w:rsidRPr="000776EF">
        <w:rPr>
          <w:rFonts w:ascii="Times New Roman" w:hAnsi="Times New Roman" w:cs="Times New Roman"/>
          <w:b/>
          <w:sz w:val="32"/>
          <w:szCs w:val="32"/>
        </w:rPr>
        <w:t xml:space="preserve">Addition </w:t>
      </w:r>
      <w:r w:rsidR="0023552F" w:rsidRPr="000776EF">
        <w:rPr>
          <w:rFonts w:ascii="Times New Roman" w:hAnsi="Times New Roman" w:cs="Times New Roman"/>
          <w:b/>
          <w:sz w:val="32"/>
          <w:szCs w:val="32"/>
        </w:rPr>
        <w:t>W</w:t>
      </w:r>
      <w:r w:rsidR="0017633F" w:rsidRPr="000776EF">
        <w:rPr>
          <w:rFonts w:ascii="Times New Roman" w:hAnsi="Times New Roman" w:cs="Times New Roman"/>
          <w:b/>
          <w:sz w:val="32"/>
          <w:szCs w:val="32"/>
        </w:rPr>
        <w:t>ith</w:t>
      </w:r>
      <w:r w:rsidR="0023552F" w:rsidRPr="000776EF">
        <w:rPr>
          <w:rFonts w:ascii="Times New Roman" w:hAnsi="Times New Roman" w:cs="Times New Roman"/>
          <w:b/>
          <w:sz w:val="32"/>
          <w:szCs w:val="32"/>
        </w:rPr>
        <w:t>in</w:t>
      </w:r>
      <w:r w:rsidR="0017633F" w:rsidRPr="000776EF">
        <w:rPr>
          <w:rFonts w:ascii="Times New Roman" w:hAnsi="Times New Roman" w:cs="Times New Roman"/>
          <w:b/>
          <w:sz w:val="32"/>
          <w:szCs w:val="32"/>
        </w:rPr>
        <w:t xml:space="preserve"> 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5215"/>
      </w:tblGrid>
      <w:tr w:rsidR="004B0885" w:rsidTr="004B0885">
        <w:trPr>
          <w:trHeight w:val="476"/>
        </w:trPr>
        <w:tc>
          <w:tcPr>
            <w:tcW w:w="5575" w:type="dxa"/>
            <w:shd w:val="clear" w:color="auto" w:fill="D9D9D9" w:themeFill="background1" w:themeFillShade="D9"/>
          </w:tcPr>
          <w:p w:rsidR="004B0885" w:rsidRPr="000776EF" w:rsidRDefault="004B0885" w:rsidP="004B08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6EF">
              <w:rPr>
                <w:rFonts w:ascii="Times New Roman" w:hAnsi="Times New Roman" w:cs="Times New Roman"/>
                <w:b/>
                <w:sz w:val="28"/>
                <w:szCs w:val="28"/>
              </w:rPr>
              <w:t>Student Representations</w:t>
            </w:r>
          </w:p>
        </w:tc>
        <w:tc>
          <w:tcPr>
            <w:tcW w:w="5215" w:type="dxa"/>
            <w:shd w:val="clear" w:color="auto" w:fill="D9D9D9" w:themeFill="background1" w:themeFillShade="D9"/>
          </w:tcPr>
          <w:p w:rsidR="004B0885" w:rsidRPr="000776EF" w:rsidRDefault="004B0885" w:rsidP="004B08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6EF">
              <w:rPr>
                <w:rFonts w:ascii="Times New Roman" w:hAnsi="Times New Roman" w:cs="Times New Roman"/>
                <w:b/>
                <w:sz w:val="28"/>
                <w:szCs w:val="28"/>
              </w:rPr>
              <w:t>Description of Strategies</w:t>
            </w:r>
          </w:p>
        </w:tc>
      </w:tr>
      <w:tr w:rsidR="002D06A4" w:rsidTr="004B0885">
        <w:tc>
          <w:tcPr>
            <w:tcW w:w="5575" w:type="dxa"/>
          </w:tcPr>
          <w:p w:rsidR="002D06A4" w:rsidRDefault="002D0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D622B0C" wp14:editId="4A1A3B9B">
                  <wp:extent cx="2626593" cy="1247775"/>
                  <wp:effectExtent l="0" t="0" r="254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G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3383" cy="125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06A4" w:rsidRDefault="002D0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5" w:type="dxa"/>
            <w:vMerge w:val="restart"/>
          </w:tcPr>
          <w:p w:rsidR="00B23CF9" w:rsidRDefault="002D06A4" w:rsidP="002D0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r w:rsidR="007D1A5D">
              <w:rPr>
                <w:rFonts w:ascii="Times New Roman" w:hAnsi="Times New Roman" w:cs="Times New Roman"/>
                <w:sz w:val="28"/>
                <w:szCs w:val="28"/>
              </w:rPr>
              <w:t>se students are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06A4">
              <w:rPr>
                <w:rFonts w:ascii="Times New Roman" w:hAnsi="Times New Roman" w:cs="Times New Roman"/>
                <w:i/>
                <w:sz w:val="28"/>
                <w:szCs w:val="28"/>
              </w:rPr>
              <w:t>counting all</w:t>
            </w:r>
            <w:r w:rsidR="00CC5A17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B23CF9" w:rsidRDefault="00B23CF9" w:rsidP="002D0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6A4" w:rsidRDefault="00CC5A17" w:rsidP="002D0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The next step for them should </w:t>
            </w:r>
            <w:r w:rsidR="002D06A4">
              <w:rPr>
                <w:rFonts w:ascii="Times New Roman" w:hAnsi="Times New Roman" w:cs="Times New Roman"/>
                <w:sz w:val="28"/>
                <w:szCs w:val="28"/>
              </w:rPr>
              <w:t xml:space="preserve">be to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use </w:t>
            </w:r>
            <w:r w:rsidR="002D06A4" w:rsidRPr="002D06A4">
              <w:rPr>
                <w:rFonts w:ascii="Times New Roman" w:hAnsi="Times New Roman" w:cs="Times New Roman"/>
                <w:i/>
                <w:sz w:val="28"/>
                <w:szCs w:val="28"/>
              </w:rPr>
              <w:t>count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ing</w:t>
            </w:r>
            <w:r w:rsidR="002D06A4" w:rsidRPr="002D06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on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strategies</w:t>
            </w:r>
            <w:r w:rsidR="002D06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06A4" w:rsidRDefault="002D06A4" w:rsidP="00A05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6A4" w:rsidTr="004B0885">
        <w:tc>
          <w:tcPr>
            <w:tcW w:w="5575" w:type="dxa"/>
          </w:tcPr>
          <w:p w:rsidR="002D06A4" w:rsidRDefault="002D06A4" w:rsidP="00A05FA3">
            <w:r w:rsidRPr="009A407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B6D97C0" wp14:editId="666396E9">
                  <wp:extent cx="2649909" cy="1493499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G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8811" cy="1498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06A4" w:rsidRDefault="002D06A4" w:rsidP="00A05FA3"/>
        </w:tc>
        <w:tc>
          <w:tcPr>
            <w:tcW w:w="5215" w:type="dxa"/>
            <w:vMerge/>
          </w:tcPr>
          <w:p w:rsidR="002D06A4" w:rsidRDefault="002D06A4" w:rsidP="00A05FA3"/>
        </w:tc>
      </w:tr>
      <w:tr w:rsidR="002D06A4" w:rsidTr="004B0885">
        <w:tc>
          <w:tcPr>
            <w:tcW w:w="5575" w:type="dxa"/>
          </w:tcPr>
          <w:p w:rsidR="002D06A4" w:rsidRDefault="002D0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287A718" wp14:editId="09222B0C">
                  <wp:extent cx="2641601" cy="1485900"/>
                  <wp:effectExtent l="0" t="0" r="635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G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4370" cy="1487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5" w:type="dxa"/>
            <w:vMerge w:val="restart"/>
          </w:tcPr>
          <w:p w:rsidR="002D06A4" w:rsidRDefault="002D06A4" w:rsidP="002D06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These students are representing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c</w:t>
            </w:r>
            <w:r w:rsidRPr="002D06A4">
              <w:rPr>
                <w:rFonts w:ascii="Times New Roman" w:hAnsi="Times New Roman" w:cs="Times New Roman"/>
                <w:i/>
                <w:sz w:val="28"/>
                <w:szCs w:val="28"/>
              </w:rPr>
              <w:t>ounting on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2D06A4" w:rsidRDefault="002D06A4" w:rsidP="002D0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6A4" w:rsidRPr="002D06A4" w:rsidRDefault="002D06A4" w:rsidP="002D06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As students are successful with the </w:t>
            </w:r>
            <w:r w:rsidRPr="007D0453">
              <w:rPr>
                <w:rFonts w:ascii="Times New Roman" w:hAnsi="Times New Roman" w:cs="Times New Roman"/>
                <w:i/>
                <w:sz w:val="28"/>
                <w:szCs w:val="28"/>
              </w:rPr>
              <w:t>counting 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strategy</w:t>
            </w:r>
            <w:r w:rsidR="000776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they move on to other strategies</w:t>
            </w:r>
            <w:r w:rsidR="00CC5A17">
              <w:rPr>
                <w:rFonts w:ascii="Times New Roman" w:hAnsi="Times New Roman" w:cs="Times New Roman"/>
                <w:sz w:val="28"/>
                <w:szCs w:val="28"/>
              </w:rPr>
              <w:t xml:space="preserve"> based on number and operation relationships,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including making ten, etc.</w:t>
            </w:r>
          </w:p>
          <w:p w:rsidR="002D06A4" w:rsidRDefault="002D06A4" w:rsidP="002D0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6A4" w:rsidTr="004B0885">
        <w:tc>
          <w:tcPr>
            <w:tcW w:w="5575" w:type="dxa"/>
          </w:tcPr>
          <w:p w:rsidR="002D06A4" w:rsidRDefault="002D0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6A4" w:rsidRDefault="002D0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EDA3157" wp14:editId="13A3C979">
                  <wp:extent cx="2686050" cy="151190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G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6476" cy="1517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06A4" w:rsidRDefault="002D0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5" w:type="dxa"/>
            <w:vMerge/>
          </w:tcPr>
          <w:p w:rsidR="002D06A4" w:rsidRDefault="002D06A4" w:rsidP="002D0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6A4" w:rsidTr="004B0885">
        <w:tc>
          <w:tcPr>
            <w:tcW w:w="5575" w:type="dxa"/>
          </w:tcPr>
          <w:p w:rsidR="002D06A4" w:rsidRDefault="002D0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223520</wp:posOffset>
                  </wp:positionH>
                  <wp:positionV relativeFrom="page">
                    <wp:posOffset>0</wp:posOffset>
                  </wp:positionV>
                  <wp:extent cx="2351405" cy="1687195"/>
                  <wp:effectExtent l="0" t="0" r="0" b="825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G5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594"/>
                          <a:stretch/>
                        </pic:blipFill>
                        <pic:spPr bwMode="auto">
                          <a:xfrm>
                            <a:off x="0" y="0"/>
                            <a:ext cx="2351405" cy="1687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2D06A4" w:rsidRDefault="002D0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5" w:type="dxa"/>
            <w:vMerge w:val="restart"/>
          </w:tcPr>
          <w:p w:rsidR="00012FFC" w:rsidRDefault="00A92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These students are using the strategy of </w:t>
            </w:r>
            <w:r w:rsidR="00CC5A17">
              <w:rPr>
                <w:rFonts w:ascii="Times New Roman" w:hAnsi="Times New Roman" w:cs="Times New Roman"/>
                <w:i/>
                <w:sz w:val="28"/>
                <w:szCs w:val="28"/>
              </w:rPr>
              <w:t>making a t</w:t>
            </w:r>
            <w:r w:rsidR="002D06A4">
              <w:rPr>
                <w:rFonts w:ascii="Times New Roman" w:hAnsi="Times New Roman" w:cs="Times New Roman"/>
                <w:i/>
                <w:sz w:val="28"/>
                <w:szCs w:val="28"/>
              </w:rPr>
              <w:t>en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2FFC" w:rsidRDefault="00012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6A4" w:rsidRPr="00A925AD" w:rsidRDefault="00A925A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Next steps could include representing their work using numbers and equations </w:t>
            </w:r>
            <w:r w:rsidR="000776EF">
              <w:rPr>
                <w:rFonts w:ascii="Times New Roman" w:hAnsi="Times New Roman" w:cs="Times New Roman"/>
                <w:sz w:val="28"/>
                <w:szCs w:val="28"/>
              </w:rPr>
              <w:t>as they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76EF">
              <w:rPr>
                <w:rFonts w:ascii="Times New Roman" w:hAnsi="Times New Roman" w:cs="Times New Roman"/>
                <w:i/>
                <w:sz w:val="28"/>
                <w:szCs w:val="28"/>
              </w:rPr>
              <w:t>decompose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a number leading to a ten.</w:t>
            </w:r>
          </w:p>
          <w:p w:rsidR="002D06A4" w:rsidRDefault="002D0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6A4" w:rsidRDefault="002D06A4" w:rsidP="00796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FFC" w:rsidTr="0032646C">
        <w:trPr>
          <w:trHeight w:val="6114"/>
        </w:trPr>
        <w:tc>
          <w:tcPr>
            <w:tcW w:w="5575" w:type="dxa"/>
          </w:tcPr>
          <w:p w:rsidR="00012FFC" w:rsidRDefault="00012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3804E8DA" wp14:editId="2F65CC10">
                  <wp:extent cx="3038475" cy="1709142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G6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051" cy="1715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2FFC" w:rsidRDefault="00012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012FFC" w:rsidRDefault="00012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D46DE17" wp14:editId="32C2ED8D">
                  <wp:extent cx="3098800" cy="1743075"/>
                  <wp:effectExtent l="0" t="0" r="635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G7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8157" cy="1748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2FFC" w:rsidRDefault="00012FFC" w:rsidP="00326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5" w:type="dxa"/>
            <w:vMerge/>
          </w:tcPr>
          <w:p w:rsidR="00012FFC" w:rsidRDefault="00012FFC" w:rsidP="00796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FA3" w:rsidTr="004B0885">
        <w:tc>
          <w:tcPr>
            <w:tcW w:w="5575" w:type="dxa"/>
          </w:tcPr>
          <w:p w:rsidR="00A05FA3" w:rsidRDefault="00A0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9B42355" wp14:editId="4EBC46C0">
                  <wp:extent cx="3086100" cy="1735932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G8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0671" cy="1744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5" w:type="dxa"/>
          </w:tcPr>
          <w:p w:rsidR="00693AA0" w:rsidRPr="00693AA0" w:rsidRDefault="00A925AD" w:rsidP="00693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This student is also </w:t>
            </w:r>
            <w:r w:rsidRPr="00A925AD">
              <w:rPr>
                <w:rFonts w:ascii="Times New Roman" w:hAnsi="Times New Roman" w:cs="Times New Roman"/>
                <w:i/>
                <w:sz w:val="28"/>
                <w:szCs w:val="28"/>
              </w:rPr>
              <w:t>making a ten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but is taking the next step of </w:t>
            </w:r>
            <w:r w:rsidRPr="00A925AD">
              <w:rPr>
                <w:rFonts w:ascii="Times New Roman" w:hAnsi="Times New Roman" w:cs="Times New Roman"/>
                <w:i/>
                <w:sz w:val="28"/>
                <w:szCs w:val="28"/>
              </w:rPr>
              <w:t>decomposing a number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leading to a ten.</w:t>
            </w:r>
            <w:r w:rsidR="00693AA0">
              <w:rPr>
                <w:rFonts w:ascii="Times New Roman" w:hAnsi="Times New Roman" w:cs="Times New Roman"/>
                <w:sz w:val="28"/>
                <w:szCs w:val="28"/>
              </w:rPr>
              <w:t xml:space="preserve">  This student is representing that work with numbers and equations.  </w:t>
            </w:r>
          </w:p>
          <w:p w:rsidR="00693AA0" w:rsidRPr="00A925AD" w:rsidRDefault="00693A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05FA3" w:rsidTr="004B0885">
        <w:tc>
          <w:tcPr>
            <w:tcW w:w="5575" w:type="dxa"/>
          </w:tcPr>
          <w:p w:rsidR="00A05FA3" w:rsidRDefault="00A05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8815D55" wp14:editId="15E68C9A">
                  <wp:extent cx="3086100" cy="1735932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G9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444" cy="1746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5" w:type="dxa"/>
          </w:tcPr>
          <w:p w:rsidR="00363B24" w:rsidRPr="0030350C" w:rsidRDefault="003035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This student is </w:t>
            </w:r>
            <w:r w:rsidR="00F52D4C">
              <w:rPr>
                <w:rFonts w:ascii="Times New Roman" w:hAnsi="Times New Roman" w:cs="Times New Roman"/>
                <w:i/>
                <w:sz w:val="28"/>
                <w:szCs w:val="28"/>
              </w:rPr>
              <w:t>creating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equivalent but simpler or known sums. </w:t>
            </w:r>
            <w:r w:rsidR="00693A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r w:rsidR="00F52D4C">
              <w:rPr>
                <w:rFonts w:ascii="Times New Roman" w:hAnsi="Times New Roman" w:cs="Times New Roman"/>
                <w:sz w:val="28"/>
                <w:szCs w:val="28"/>
              </w:rPr>
              <w:t xml:space="preserve"> student applies her knowledge of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double</w:t>
            </w:r>
            <w:r w:rsidR="00F52D4C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to </w:t>
            </w:r>
            <w:r w:rsidR="00F52D4C">
              <w:rPr>
                <w:rFonts w:ascii="Times New Roman" w:hAnsi="Times New Roman" w:cs="Times New Roman"/>
                <w:sz w:val="28"/>
                <w:szCs w:val="28"/>
              </w:rPr>
              <w:t>solve a related but unknown problem.  Making connections such as this is a goal for students by the end of first grade.</w:t>
            </w:r>
          </w:p>
          <w:p w:rsidR="00363B24" w:rsidRDefault="00363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FA3" w:rsidRDefault="00A05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6434" w:rsidRPr="000F6434" w:rsidRDefault="000F6434">
      <w:pPr>
        <w:rPr>
          <w:rFonts w:ascii="Times New Roman" w:hAnsi="Times New Roman" w:cs="Times New Roman"/>
          <w:sz w:val="28"/>
          <w:szCs w:val="28"/>
        </w:rPr>
      </w:pPr>
    </w:p>
    <w:sectPr w:rsidR="000F6434" w:rsidRPr="000F6434" w:rsidSect="009663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5E7" w:rsidRDefault="008D35E7" w:rsidP="000F6434">
      <w:pPr>
        <w:spacing w:after="0" w:line="240" w:lineRule="auto"/>
      </w:pPr>
      <w:r>
        <w:separator/>
      </w:r>
    </w:p>
  </w:endnote>
  <w:endnote w:type="continuationSeparator" w:id="0">
    <w:p w:rsidR="008D35E7" w:rsidRDefault="008D35E7" w:rsidP="000F6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5E7" w:rsidRDefault="008D35E7" w:rsidP="000F6434">
      <w:pPr>
        <w:spacing w:after="0" w:line="240" w:lineRule="auto"/>
      </w:pPr>
      <w:r>
        <w:separator/>
      </w:r>
    </w:p>
  </w:footnote>
  <w:footnote w:type="continuationSeparator" w:id="0">
    <w:p w:rsidR="008D35E7" w:rsidRDefault="008D35E7" w:rsidP="000F64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434"/>
    <w:rsid w:val="00012FFC"/>
    <w:rsid w:val="00063E10"/>
    <w:rsid w:val="000776EF"/>
    <w:rsid w:val="000F6434"/>
    <w:rsid w:val="00104D31"/>
    <w:rsid w:val="00112FE6"/>
    <w:rsid w:val="00126A98"/>
    <w:rsid w:val="001424E6"/>
    <w:rsid w:val="0017633F"/>
    <w:rsid w:val="001A1E91"/>
    <w:rsid w:val="0021606A"/>
    <w:rsid w:val="0023552F"/>
    <w:rsid w:val="00282231"/>
    <w:rsid w:val="002D06A4"/>
    <w:rsid w:val="0030350C"/>
    <w:rsid w:val="00363B24"/>
    <w:rsid w:val="00384DDB"/>
    <w:rsid w:val="004B0885"/>
    <w:rsid w:val="005A09E1"/>
    <w:rsid w:val="005D6318"/>
    <w:rsid w:val="00693AA0"/>
    <w:rsid w:val="007D1A5D"/>
    <w:rsid w:val="0085496B"/>
    <w:rsid w:val="00861D16"/>
    <w:rsid w:val="008D35E7"/>
    <w:rsid w:val="00923D56"/>
    <w:rsid w:val="00966391"/>
    <w:rsid w:val="00990118"/>
    <w:rsid w:val="00A05FA3"/>
    <w:rsid w:val="00A4655F"/>
    <w:rsid w:val="00A925AD"/>
    <w:rsid w:val="00B23CF9"/>
    <w:rsid w:val="00B368F4"/>
    <w:rsid w:val="00CC5A17"/>
    <w:rsid w:val="00F5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7B9D4"/>
  <w15:chartTrackingRefBased/>
  <w15:docId w15:val="{5BE2603F-D3FC-4FFE-964B-9791F116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6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6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434"/>
  </w:style>
  <w:style w:type="paragraph" w:styleId="Footer">
    <w:name w:val="footer"/>
    <w:basedOn w:val="Normal"/>
    <w:link w:val="FooterChar"/>
    <w:uiPriority w:val="99"/>
    <w:unhideWhenUsed/>
    <w:rsid w:val="000F6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Kannapolis City Schools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baker</dc:creator>
  <cp:keywords/>
  <dc:description/>
  <cp:lastModifiedBy>Mama B</cp:lastModifiedBy>
  <cp:revision>3</cp:revision>
  <dcterms:created xsi:type="dcterms:W3CDTF">2018-07-25T19:16:00Z</dcterms:created>
  <dcterms:modified xsi:type="dcterms:W3CDTF">2018-07-25T21:02:00Z</dcterms:modified>
</cp:coreProperties>
</file>