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1496" w:rsidRPr="00A34790" w:rsidRDefault="00A34790" w:rsidP="00A347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Adding</w:t>
      </w:r>
      <w:r w:rsidR="00F85C63">
        <w:rPr>
          <w:b/>
          <w:sz w:val="48"/>
          <w:szCs w:val="48"/>
        </w:rPr>
        <w:t xml:space="preserve"> 3 Two-digit Numbers </w:t>
      </w:r>
    </w:p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4F1496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496" w:rsidRDefault="00F85C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 this lesson, students explore </w:t>
            </w:r>
            <w:r>
              <w:t>strategies to add three two-digit numbers.</w:t>
            </w:r>
          </w:p>
        </w:tc>
      </w:tr>
    </w:tbl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NC Mathematics Standard(s): </w:t>
      </w:r>
    </w:p>
    <w:p w:rsidR="004F1496" w:rsidRPr="00A34790" w:rsidRDefault="00F85C63" w:rsidP="00AE76F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NC.2.NBT</w:t>
      </w:r>
      <w:r w:rsidR="00A34790">
        <w:rPr>
          <w:color w:val="000000"/>
        </w:rPr>
        <w:t xml:space="preserve">. </w:t>
      </w:r>
      <w:r>
        <w:rPr>
          <w:b/>
        </w:rPr>
        <w:t xml:space="preserve">6: </w:t>
      </w:r>
      <w:r w:rsidRPr="00A34790">
        <w:t>Add up to three two-digit numbers using strategies based on place value and properties of operations.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Additional/Supporting Standards:</w:t>
      </w:r>
    </w:p>
    <w:p w:rsidR="004F1496" w:rsidRPr="00EA33B0" w:rsidRDefault="00F85C63" w:rsidP="00EA33B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NC.2.NBT.7</w:t>
      </w:r>
      <w:r w:rsidR="00EA33B0">
        <w:rPr>
          <w:b/>
        </w:rPr>
        <w:t xml:space="preserve">:  </w:t>
      </w:r>
      <w:r>
        <w:t>Add and subtract, within 1,000, relating the strategy to a written method, using:</w:t>
      </w: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</w:pPr>
      <w:r>
        <w:t>● Concrete models or drawings</w:t>
      </w: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</w:pPr>
      <w:r>
        <w:t>● Strategies based on place value</w:t>
      </w: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</w:pPr>
      <w:r>
        <w:t>● Properties of operations</w:t>
      </w: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</w:pPr>
      <w:r>
        <w:t>● Relationship between addition and subtraction</w:t>
      </w:r>
    </w:p>
    <w:p w:rsidR="000D42B1" w:rsidRDefault="000D42B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</w:pPr>
    </w:p>
    <w:p w:rsidR="004F1496" w:rsidRPr="00AE76FE" w:rsidRDefault="00F85C63" w:rsidP="00AE76F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NC.2.NBT.8</w:t>
      </w:r>
      <w:r w:rsidR="00EA33B0">
        <w:rPr>
          <w:b/>
        </w:rPr>
        <w:t xml:space="preserve">:  </w:t>
      </w:r>
      <w:r>
        <w:t>Mentally add 10 or 100 to a given number 100–900, and mentally subtract 10 or 100 from a given</w:t>
      </w:r>
      <w:r w:rsidR="00AE76FE">
        <w:rPr>
          <w:b/>
        </w:rPr>
        <w:t xml:space="preserve"> </w:t>
      </w:r>
      <w:r>
        <w:t>number 100–900.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Standards for Mathematical Practice:</w:t>
      </w:r>
    </w:p>
    <w:p w:rsidR="004F1496" w:rsidRPr="001C5592" w:rsidRDefault="001C5592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t>1. Make sense of problems and persevere in solving t</w:t>
      </w:r>
      <w:r w:rsidR="00F85C63" w:rsidRPr="001C5592">
        <w:t>hem</w:t>
      </w:r>
    </w:p>
    <w:p w:rsidR="004F1496" w:rsidRPr="001C5592" w:rsidRDefault="001C5592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t>2. Reason abstractly and q</w:t>
      </w:r>
      <w:r w:rsidR="00F85C63" w:rsidRPr="001C5592">
        <w:t>uantitatively</w:t>
      </w:r>
    </w:p>
    <w:p w:rsidR="004F1496" w:rsidRPr="001C5592" w:rsidRDefault="001C5592" w:rsidP="001C5592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t xml:space="preserve">3. Construct viable arguments and </w:t>
      </w:r>
      <w:proofErr w:type="gramStart"/>
      <w:r>
        <w:t>critique</w:t>
      </w:r>
      <w:proofErr w:type="gramEnd"/>
      <w:r>
        <w:t xml:space="preserve"> the reasoning of o</w:t>
      </w:r>
      <w:r w:rsidR="00F85C63" w:rsidRPr="001C5592">
        <w:t>thers</w:t>
      </w:r>
    </w:p>
    <w:p w:rsidR="004F1496" w:rsidRPr="001C5592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1C5592">
        <w:t>6</w:t>
      </w:r>
      <w:r w:rsidR="001C5592">
        <w:t>. Attend to p</w:t>
      </w:r>
      <w:r w:rsidRPr="001C5592">
        <w:t>recision</w:t>
      </w:r>
    </w:p>
    <w:p w:rsidR="004F1496" w:rsidRPr="001C5592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1C5592">
        <w:t>7. Look for and make use of structure</w:t>
      </w:r>
    </w:p>
    <w:p w:rsidR="001C5592" w:rsidRDefault="001C5592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Student Outcomes:</w:t>
      </w:r>
      <w:r>
        <w:rPr>
          <w:color w:val="000000"/>
        </w:rPr>
        <w:t xml:space="preserve"> </w:t>
      </w:r>
    </w:p>
    <w:p w:rsidR="004F1496" w:rsidRDefault="00F85C6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 can add three two-digit numbers using a strategy.</w:t>
      </w:r>
    </w:p>
    <w:p w:rsidR="004F1496" w:rsidRDefault="00F85C6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 can explain my strategy.</w:t>
      </w:r>
    </w:p>
    <w:p w:rsidR="004F1496" w:rsidRDefault="00F85C6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 can use a second strategy to solve this problem.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Math Language:</w:t>
      </w: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What words or phrases do I expect students to talk about during this lesson? </w:t>
      </w: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 added, tens, ones, hundreds, I grouped __, my strategy is, I solved the problem by, expanded form, place value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Materials:</w:t>
      </w:r>
      <w:r>
        <w:rPr>
          <w:color w:val="000000"/>
        </w:rPr>
        <w:t xml:space="preserve"> </w:t>
      </w:r>
    </w:p>
    <w:p w:rsidR="004F1496" w:rsidRDefault="000D42B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</w:t>
      </w:r>
      <w:r w:rsidR="00F85C63">
        <w:t>imer</w:t>
      </w:r>
    </w:p>
    <w:p w:rsidR="004F1496" w:rsidRDefault="000D42B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</w:t>
      </w:r>
      <w:r w:rsidR="00F85C63">
        <w:t>encil and paper to record and explain strategies</w:t>
      </w:r>
    </w:p>
    <w:p w:rsidR="004F1496" w:rsidRDefault="000D42B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</w:t>
      </w:r>
      <w:r w:rsidR="00A34790">
        <w:t>ave m</w:t>
      </w:r>
      <w:r w:rsidR="00F85C63">
        <w:t>a</w:t>
      </w:r>
      <w:r>
        <w:t>nipulatives available, such as base ten b</w:t>
      </w:r>
      <w:r w:rsidR="00F85C63">
        <w:t xml:space="preserve">locks, </w:t>
      </w:r>
      <w:proofErr w:type="spellStart"/>
      <w:r w:rsidR="00F85C63">
        <w:t>Unifix</w:t>
      </w:r>
      <w:proofErr w:type="spellEnd"/>
      <w:r>
        <w:t xml:space="preserve"> cubes, hundred b</w:t>
      </w:r>
      <w:r w:rsidR="00F85C63">
        <w:t>oards</w:t>
      </w:r>
    </w:p>
    <w:p w:rsidR="004F1496" w:rsidRDefault="000D42B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s</w:t>
      </w:r>
      <w:r w:rsidR="00F85C63">
        <w:t>ticky</w:t>
      </w:r>
      <w:proofErr w:type="gramEnd"/>
      <w:r w:rsidR="00F85C63">
        <w:t xml:space="preserve"> notes-individually labeled with an “a,” “b,” and “c” for each team.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lastRenderedPageBreak/>
        <w:t>Advance Preparation</w:t>
      </w:r>
      <w:r>
        <w:rPr>
          <w:color w:val="000000"/>
        </w:rPr>
        <w:t xml:space="preserve">: </w:t>
      </w:r>
    </w:p>
    <w:p w:rsidR="004F1496" w:rsidRDefault="00F85C6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Paper for each group.</w:t>
      </w:r>
    </w:p>
    <w:p w:rsidR="004F1496" w:rsidRDefault="00F85C6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Have manipulatives in </w:t>
      </w:r>
      <w:r w:rsidR="000D42B1">
        <w:t xml:space="preserve">an </w:t>
      </w:r>
      <w:r>
        <w:t xml:space="preserve">accessible place. </w:t>
      </w:r>
    </w:p>
    <w:p w:rsidR="004F1496" w:rsidRDefault="00F85C6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Decide how you will group students in teams of three.</w:t>
      </w:r>
    </w:p>
    <w:p w:rsidR="004F1496" w:rsidRDefault="00F85C6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Set of three labeled sticky notes with “a” “b” and “c” for each team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4F1496" w:rsidRPr="00A34790" w:rsidRDefault="00F85C63" w:rsidP="00A347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Launch:</w:t>
      </w:r>
      <w:r w:rsidR="00A34790">
        <w:rPr>
          <w:color w:val="000000"/>
        </w:rPr>
        <w:t xml:space="preserve">  </w:t>
      </w:r>
      <w:r w:rsidRPr="00A34790">
        <w:rPr>
          <w:b/>
        </w:rPr>
        <w:t>Team Push-ups!</w:t>
      </w:r>
      <w:r w:rsidR="00A34790">
        <w:rPr>
          <w:b/>
        </w:rPr>
        <w:t xml:space="preserve"> </w:t>
      </w:r>
      <w:r w:rsidRPr="00A34790">
        <w:rPr>
          <w:color w:val="000000"/>
        </w:rPr>
        <w:t>(</w:t>
      </w:r>
      <w:r>
        <w:t>10 minutes</w:t>
      </w:r>
      <w:r>
        <w:rPr>
          <w:color w:val="000000"/>
        </w:rPr>
        <w:t xml:space="preserve">) </w:t>
      </w: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:rsidR="004F1496" w:rsidRDefault="00027145" w:rsidP="0002714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Ask:  </w:t>
      </w:r>
      <w:r w:rsidR="00F85C63">
        <w:t>Ho</w:t>
      </w:r>
      <w:r w:rsidR="00334ACA">
        <w:t xml:space="preserve">w many of you like to exercise?  </w:t>
      </w:r>
      <w:r w:rsidR="00F85C63">
        <w:t>Wha</w:t>
      </w:r>
      <w:r w:rsidR="00334ACA">
        <w:t xml:space="preserve">t type of exercises do you like?   Do you enjoy PE?  </w:t>
      </w:r>
      <w:r w:rsidR="00F85C63">
        <w:t>Have you eve</w:t>
      </w:r>
      <w:r w:rsidR="00334ACA">
        <w:t xml:space="preserve">r been on a sports team before?  </w:t>
      </w:r>
      <w:r w:rsidR="00F85C63">
        <w:t xml:space="preserve">What did you play?  </w:t>
      </w:r>
    </w:p>
    <w:p w:rsidR="004F1496" w:rsidRPr="00A34790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F1496" w:rsidRDefault="00F85C63" w:rsidP="0002714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We are going to synergize in exer</w:t>
      </w:r>
      <w:r w:rsidR="00AE76FE">
        <w:t>cising today! E</w:t>
      </w:r>
      <w:r>
        <w:t>xplain t</w:t>
      </w:r>
      <w:r w:rsidR="00AE76FE">
        <w:t>hat students will work in groups of 3.  E</w:t>
      </w:r>
      <w:r>
        <w:t>ach team membe</w:t>
      </w:r>
      <w:r w:rsidR="00027145">
        <w:t xml:space="preserve">r will get a sticky note </w:t>
      </w:r>
      <w:r w:rsidR="00512677">
        <w:t xml:space="preserve">labeled “a,” “b,” or “c”. </w:t>
      </w:r>
      <w:r w:rsidR="00027145">
        <w:t xml:space="preserve">  </w:t>
      </w:r>
      <w:r w:rsidR="00512677">
        <w:t>Students</w:t>
      </w:r>
      <w:r>
        <w:t xml:space="preserve"> will do push-ups for 15 seconds. The </w:t>
      </w:r>
      <w:r w:rsidR="00512677">
        <w:t xml:space="preserve">“a” </w:t>
      </w:r>
      <w:r>
        <w:t xml:space="preserve">students </w:t>
      </w:r>
      <w:r w:rsidR="00512677">
        <w:t>will</w:t>
      </w:r>
      <w:r>
        <w:t xml:space="preserve"> go first. The teacher </w:t>
      </w:r>
      <w:r w:rsidR="00027145">
        <w:t xml:space="preserve">will time them. The other team members </w:t>
      </w:r>
      <w:r>
        <w:t>will count the number of push-ups out</w:t>
      </w:r>
      <w:r w:rsidR="00A34790">
        <w:t xml:space="preserve"> </w:t>
      </w:r>
      <w:r>
        <w:t>loud. When time is up, the student who</w:t>
      </w:r>
      <w:r w:rsidR="004E71A2">
        <w:t xml:space="preserve"> just finished will record his/her</w:t>
      </w:r>
      <w:r w:rsidR="00512677">
        <w:t xml:space="preserve"> </w:t>
      </w:r>
      <w:r w:rsidR="000D42B1">
        <w:t>number of push-ups</w:t>
      </w:r>
      <w:r w:rsidR="00512677">
        <w:t xml:space="preserve"> on the paper. Repea</w:t>
      </w:r>
      <w:r w:rsidR="00027145">
        <w:t>t</w:t>
      </w:r>
      <w:r w:rsidR="00512677">
        <w:t xml:space="preserve"> for students “b” and </w:t>
      </w:r>
      <w:r w:rsidR="00027145">
        <w:t xml:space="preserve">“c”.   Once students are in groups and have a designated space, model doing a push-up.  Then begin </w:t>
      </w:r>
      <w:r w:rsidR="004E71A2">
        <w:t xml:space="preserve">the </w:t>
      </w:r>
      <w:r w:rsidR="00027145">
        <w:t>activity.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:rsidR="004F1496" w:rsidRDefault="00A34790" w:rsidP="0002714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Teams will </w:t>
      </w:r>
      <w:r w:rsidR="00027145">
        <w:t>calculate</w:t>
      </w:r>
      <w:r w:rsidR="00F85C63">
        <w:t xml:space="preserve"> the t</w:t>
      </w:r>
      <w:r w:rsidR="00027145">
        <w:t>otal number of push-ups for their</w:t>
      </w:r>
      <w:r w:rsidR="00F85C63">
        <w:t xml:space="preserve"> team. Be ready to explain your strategy and record your work! You may use manipulatives to help you.  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:rsidR="004F1496" w:rsidRPr="00A34790" w:rsidRDefault="00F85C63" w:rsidP="00A347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Explore:</w:t>
      </w:r>
      <w:r w:rsidR="00A34790">
        <w:rPr>
          <w:b/>
          <w:color w:val="000000"/>
        </w:rPr>
        <w:t xml:space="preserve">  </w:t>
      </w:r>
      <w:r>
        <w:t>Solve!</w:t>
      </w:r>
      <w:r>
        <w:rPr>
          <w:color w:val="000000"/>
        </w:rPr>
        <w:t xml:space="preserve"> (</w:t>
      </w:r>
      <w:r>
        <w:t>15-20 minutes</w:t>
      </w:r>
      <w:r>
        <w:rPr>
          <w:color w:val="000000"/>
        </w:rPr>
        <w:t xml:space="preserve">) </w:t>
      </w:r>
    </w:p>
    <w:p w:rsidR="00027145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t>Students will work to solve the problem</w:t>
      </w:r>
      <w:r w:rsidR="000D42B1">
        <w:t>, how many push-ups did your team do</w:t>
      </w:r>
      <w:r>
        <w:t xml:space="preserve">. </w:t>
      </w:r>
      <w:r w:rsidR="00027145">
        <w:t xml:space="preserve">  </w:t>
      </w:r>
      <w:r>
        <w:t>Let the students collaborat</w:t>
      </w:r>
      <w:r w:rsidR="00027145">
        <w:t xml:space="preserve">e and grapple with the problem.  </w:t>
      </w:r>
      <w:r>
        <w:t>The teacher will circulate around the room listening to the conversations going on. Questions th</w:t>
      </w:r>
      <w:r w:rsidR="00027145">
        <w:t xml:space="preserve">at the teacher might ask:  </w:t>
      </w:r>
      <w:r>
        <w:t xml:space="preserve"> </w:t>
      </w:r>
    </w:p>
    <w:p w:rsidR="00027145" w:rsidRPr="00027145" w:rsidRDefault="00F85C63" w:rsidP="0002714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Can you tell me why you de</w:t>
      </w:r>
      <w:r w:rsidR="00027145">
        <w:t xml:space="preserve">cided to do </w:t>
      </w:r>
      <w:r w:rsidR="000D42B1">
        <w:t>use this strategy</w:t>
      </w:r>
      <w:r w:rsidR="00027145">
        <w:t>?</w:t>
      </w:r>
    </w:p>
    <w:p w:rsidR="00027145" w:rsidRPr="00027145" w:rsidRDefault="00027145" w:rsidP="0002714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What does this represent?</w:t>
      </w:r>
    </w:p>
    <w:p w:rsidR="00027145" w:rsidRPr="00027145" w:rsidRDefault="00027145" w:rsidP="0002714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What is your next step?</w:t>
      </w:r>
    </w:p>
    <w:p w:rsidR="00027145" w:rsidRPr="00027145" w:rsidRDefault="00F85C63" w:rsidP="0002714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What if a team member did 13 more push-ups? How would you solve with this additional number?” </w:t>
      </w:r>
    </w:p>
    <w:p w:rsidR="004F1496" w:rsidRPr="00027145" w:rsidRDefault="00F85C63" w:rsidP="0002714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Can your team use a different st</w:t>
      </w:r>
      <w:r w:rsidR="00027145">
        <w:t>rategy to solve find the total?</w:t>
      </w:r>
      <w:r>
        <w:t xml:space="preserve"> </w:t>
      </w:r>
    </w:p>
    <w:p w:rsidR="004F1496" w:rsidRDefault="00027145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t xml:space="preserve">Select student strategies that relate to your math goals/outcomes.  Think about the order that makes sense for presentation.  </w:t>
      </w:r>
    </w:p>
    <w:p w:rsidR="004E71A2" w:rsidRDefault="004E71A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0301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Discuss:</w:t>
      </w:r>
    </w:p>
    <w:p w:rsidR="006D0301" w:rsidRDefault="006D0301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t>Bring the class back together.  Share selected student strategies</w:t>
      </w:r>
      <w:r w:rsidR="004E71A2">
        <w:t>. Have students make</w:t>
      </w:r>
      <w:r w:rsidR="00F85C63">
        <w:t xml:space="preserve"> connections to the different strategies shared. </w:t>
      </w:r>
      <w:r>
        <w:t>Possible q</w:t>
      </w:r>
      <w:r w:rsidR="00F85C63">
        <w:t>uestions to ask:</w:t>
      </w:r>
    </w:p>
    <w:p w:rsidR="006D0301" w:rsidRPr="006D0301" w:rsidRDefault="00F85C63" w:rsidP="006D0301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t>I’m</w:t>
      </w:r>
      <w:proofErr w:type="gramEnd"/>
      <w:r>
        <w:t xml:space="preserve"> interested in how you knew the</w:t>
      </w:r>
      <w:r w:rsidR="006D0301">
        <w:t xml:space="preserve"> total</w:t>
      </w:r>
      <w:r w:rsidR="000D42B1">
        <w:t xml:space="preserve"> for your group. Can you explain</w:t>
      </w:r>
      <w:r w:rsidR="006D0301">
        <w:t>?</w:t>
      </w:r>
    </w:p>
    <w:p w:rsidR="006D0301" w:rsidRPr="006D0301" w:rsidRDefault="00F85C63" w:rsidP="006D0301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Is there a</w:t>
      </w:r>
      <w:r w:rsidR="006D0301">
        <w:t>nother strategy we could use?</w:t>
      </w:r>
    </w:p>
    <w:p w:rsidR="006D0301" w:rsidRPr="00334ACA" w:rsidRDefault="006D0301" w:rsidP="006D0301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How is your strategy similar to/differe</w:t>
      </w:r>
      <w:r w:rsidR="00334ACA">
        <w:t xml:space="preserve">nt </w:t>
      </w:r>
      <w:proofErr w:type="gramStart"/>
      <w:r w:rsidR="00334ACA">
        <w:t xml:space="preserve">from </w:t>
      </w:r>
      <w:r>
        <w:t xml:space="preserve"> _</w:t>
      </w:r>
      <w:proofErr w:type="gramEnd"/>
      <w:r>
        <w:t>___’s strategy?</w:t>
      </w:r>
    </w:p>
    <w:p w:rsidR="00334ACA" w:rsidRDefault="00334ACA" w:rsidP="00334AC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How did place value help you in your strategy?</w:t>
      </w:r>
    </w:p>
    <w:p w:rsidR="000D42B1" w:rsidRDefault="000D42B1" w:rsidP="00334AC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F1496" w:rsidRDefault="00F85C63" w:rsidP="00334AC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34ACA">
        <w:rPr>
          <w:b/>
          <w:color w:val="000000"/>
        </w:rPr>
        <w:t>Evaluation of Student Understanding</w:t>
      </w:r>
    </w:p>
    <w:p w:rsidR="00334ACA" w:rsidRPr="00334ACA" w:rsidRDefault="00334ACA" w:rsidP="00334AC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Informal Evaluation: Observe and monitor stude</w:t>
      </w:r>
      <w:r>
        <w:t xml:space="preserve">nts as they are solving the problem. How are they making sense of the problem? Are they using mathematical vocabulary as they solve and discuss the problem? </w:t>
      </w:r>
      <w:r w:rsidR="00334ACA">
        <w:t xml:space="preserve"> How are students applying place value?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71A2">
        <w:rPr>
          <w:b/>
          <w:color w:val="000000"/>
        </w:rPr>
        <w:t>Formal Evaluation/Exit Ticket</w:t>
      </w:r>
      <w:r>
        <w:rPr>
          <w:color w:val="000000"/>
        </w:rPr>
        <w:t>: G</w:t>
      </w:r>
      <w:r>
        <w:t xml:space="preserve">ive the students a problem with </w:t>
      </w:r>
      <w:proofErr w:type="gramStart"/>
      <w:r>
        <w:t>3</w:t>
      </w:r>
      <w:proofErr w:type="gramEnd"/>
      <w:r>
        <w:t xml:space="preserve"> two-digit numbers to add. Ask them to solve </w:t>
      </w:r>
      <w:r w:rsidR="004E71A2">
        <w:t xml:space="preserve">the problem </w:t>
      </w:r>
      <w:r>
        <w:t xml:space="preserve">using a strategy and write how they solved the problem. </w:t>
      </w:r>
      <w:r>
        <w:rPr>
          <w:color w:val="000000"/>
        </w:rPr>
        <w:t xml:space="preserve"> 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Meeting the Needs of the Range of Learners</w:t>
      </w:r>
    </w:p>
    <w:p w:rsidR="004F1496" w:rsidRPr="00A34790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Intervention: </w:t>
      </w:r>
      <w:r>
        <w:t>The manipulatives are provided for students that ne</w:t>
      </w:r>
      <w:r w:rsidR="004E71A2">
        <w:t>ed to use concrete materials. Th</w:t>
      </w:r>
      <w:r>
        <w:t>e</w:t>
      </w:r>
      <w:r w:rsidR="004E71A2">
        <w:t xml:space="preserve"> teacher observes students and</w:t>
      </w:r>
      <w:r>
        <w:t xml:space="preserve"> ask</w:t>
      </w:r>
      <w:r w:rsidR="004E71A2">
        <w:t>s</w:t>
      </w:r>
      <w:r>
        <w:t xml:space="preserve"> questions to help move students along in the solving process. They are working in groups, so there is also peer communication and help. 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9419F" w:rsidRDefault="001941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b/>
          <w:color w:val="000000"/>
        </w:rPr>
        <w:t>Extensions</w:t>
      </w:r>
    </w:p>
    <w:p w:rsidR="0019419F" w:rsidRDefault="0019419F" w:rsidP="0019419F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>After each group has shared their total number of push</w:t>
      </w:r>
      <w:r w:rsidR="004E71A2">
        <w:rPr>
          <w:color w:val="000000"/>
        </w:rPr>
        <w:t>-</w:t>
      </w:r>
      <w:r>
        <w:rPr>
          <w:color w:val="000000"/>
        </w:rPr>
        <w:t>ups, have the students determine the total number of push-ups the class completed.</w:t>
      </w:r>
    </w:p>
    <w:p w:rsidR="0019419F" w:rsidRPr="0019419F" w:rsidRDefault="0019419F" w:rsidP="0019419F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>On a different day do the same lesson but have the students do sit-ups.  Have them predict how many sit-ups the class will complete.  Do they think the number</w:t>
      </w:r>
      <w:r w:rsidR="004E71A2">
        <w:rPr>
          <w:color w:val="000000"/>
        </w:rPr>
        <w:t>s</w:t>
      </w:r>
      <w:r>
        <w:rPr>
          <w:color w:val="000000"/>
        </w:rPr>
        <w:t xml:space="preserve"> will be similar or different from the number of push-ups they did on a previous day?</w:t>
      </w:r>
    </w:p>
    <w:p w:rsidR="0019419F" w:rsidRDefault="001941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b/>
          <w:color w:val="000000"/>
        </w:rPr>
        <w:t>Possible Misconceptions/Suggestions:</w:t>
      </w:r>
    </w:p>
    <w:tbl>
      <w:tblPr>
        <w:tblStyle w:val="a0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4F1496">
        <w:tc>
          <w:tcPr>
            <w:tcW w:w="4686" w:type="dxa"/>
          </w:tcPr>
          <w:p w:rsidR="004F1496" w:rsidRDefault="00F85C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Possible Misconceptions</w:t>
            </w:r>
          </w:p>
        </w:tc>
        <w:tc>
          <w:tcPr>
            <w:tcW w:w="5124" w:type="dxa"/>
          </w:tcPr>
          <w:p w:rsidR="004F1496" w:rsidRDefault="00F85C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Suggestions</w:t>
            </w:r>
          </w:p>
        </w:tc>
      </w:tr>
      <w:tr w:rsidR="004F1496">
        <w:tc>
          <w:tcPr>
            <w:tcW w:w="4686" w:type="dxa"/>
          </w:tcPr>
          <w:p w:rsidR="004F1496" w:rsidRDefault="00F85C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Students don’t understand that if they have more than 9 tens, they will need to make a hundred. </w:t>
            </w:r>
          </w:p>
          <w:p w:rsidR="004F1496" w:rsidRDefault="004F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24" w:type="dxa"/>
          </w:tcPr>
          <w:p w:rsidR="004F1496" w:rsidRDefault="004E71A2" w:rsidP="004E71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color w:val="000000"/>
              </w:rPr>
            </w:pPr>
            <w:r>
              <w:t xml:space="preserve">Have students use base ten blocks to represent </w:t>
            </w:r>
            <w:r w:rsidR="00F85C63">
              <w:t xml:space="preserve">the </w:t>
            </w:r>
            <w:r>
              <w:t>numbers</w:t>
            </w:r>
            <w:bookmarkStart w:id="0" w:name="_GoBack"/>
            <w:bookmarkEnd w:id="0"/>
            <w:r w:rsidR="00F85C63">
              <w:t>.</w:t>
            </w:r>
          </w:p>
        </w:tc>
      </w:tr>
    </w:tbl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</w:p>
    <w:p w:rsidR="004F1496" w:rsidRDefault="00F85C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b/>
          <w:color w:val="000000"/>
        </w:rPr>
        <w:t>Possible Solutions:</w:t>
      </w:r>
      <w:r>
        <w:rPr>
          <w:color w:val="000000"/>
        </w:rPr>
        <w:t xml:space="preserve"> T</w:t>
      </w:r>
      <w:r>
        <w:t>he solutions will be dependent on how many push-ups are performed, so answers among groups will vary.</w:t>
      </w: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F1496" w:rsidRDefault="004F14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F1496" w:rsidRDefault="004F1496" w:rsidP="00334A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40"/>
          <w:szCs w:val="40"/>
        </w:rPr>
      </w:pPr>
    </w:p>
    <w:sectPr w:rsidR="004F1496" w:rsidSect="004F1496">
      <w:footerReference w:type="default" r:id="rId7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63" w:rsidRDefault="00F85C63" w:rsidP="004F1496">
      <w:r>
        <w:separator/>
      </w:r>
    </w:p>
  </w:endnote>
  <w:endnote w:type="continuationSeparator" w:id="0">
    <w:p w:rsidR="00F85C63" w:rsidRDefault="00F85C63" w:rsidP="004F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96" w:rsidRDefault="004F1496">
    <w:pPr>
      <w:pStyle w:val="Normal1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color w:val="000000"/>
        <w:sz w:val="20"/>
        <w:szCs w:val="20"/>
      </w:rPr>
    </w:pPr>
  </w:p>
  <w:p w:rsidR="004F1496" w:rsidRDefault="00F85C6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:rsidR="004F1496" w:rsidRDefault="00F85C63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NC DEPARTMENT OF PUBLIC INSTRUCTION</w:t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sz w:val="18"/>
        <w:szCs w:val="18"/>
      </w:rPr>
      <w:t>SECOND</w:t>
    </w:r>
    <w:r>
      <w:rPr>
        <w:b/>
        <w:color w:val="000000"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63" w:rsidRDefault="00F85C63" w:rsidP="004F1496">
      <w:r>
        <w:separator/>
      </w:r>
    </w:p>
  </w:footnote>
  <w:footnote w:type="continuationSeparator" w:id="0">
    <w:p w:rsidR="00F85C63" w:rsidRDefault="00F85C63" w:rsidP="004F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E81"/>
    <w:multiLevelType w:val="multilevel"/>
    <w:tmpl w:val="7C60E2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DF60C9D"/>
    <w:multiLevelType w:val="hybridMultilevel"/>
    <w:tmpl w:val="24D0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009C"/>
    <w:multiLevelType w:val="multilevel"/>
    <w:tmpl w:val="FD985E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CB71E49"/>
    <w:multiLevelType w:val="hybridMultilevel"/>
    <w:tmpl w:val="FDEC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4781"/>
    <w:multiLevelType w:val="multilevel"/>
    <w:tmpl w:val="AEC0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CA1B70"/>
    <w:multiLevelType w:val="multilevel"/>
    <w:tmpl w:val="7CC298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7C113AA"/>
    <w:multiLevelType w:val="hybridMultilevel"/>
    <w:tmpl w:val="0700D4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19D6788"/>
    <w:multiLevelType w:val="hybridMultilevel"/>
    <w:tmpl w:val="299A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496"/>
    <w:rsid w:val="00027145"/>
    <w:rsid w:val="000D42B1"/>
    <w:rsid w:val="0019419F"/>
    <w:rsid w:val="001C5592"/>
    <w:rsid w:val="00334ACA"/>
    <w:rsid w:val="004E71A2"/>
    <w:rsid w:val="004F1496"/>
    <w:rsid w:val="00512677"/>
    <w:rsid w:val="006D0301"/>
    <w:rsid w:val="00A34790"/>
    <w:rsid w:val="00AE76FE"/>
    <w:rsid w:val="00B10E91"/>
    <w:rsid w:val="00EA33B0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18E2"/>
  <w15:docId w15:val="{E9A6D14F-5810-401E-838C-2C280FDE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F149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4F149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4F149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4F149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4F149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4F149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1496"/>
  </w:style>
  <w:style w:type="paragraph" w:styleId="Title">
    <w:name w:val="Title"/>
    <w:basedOn w:val="Normal1"/>
    <w:next w:val="Normal1"/>
    <w:rsid w:val="004F149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4F149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1496"/>
    <w:tblPr>
      <w:tblStyleRowBandSize w:val="1"/>
      <w:tblStyleColBandSize w:val="1"/>
    </w:tblPr>
  </w:style>
  <w:style w:type="table" w:customStyle="1" w:styleId="a0">
    <w:basedOn w:val="TableNormal"/>
    <w:rsid w:val="004F149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Wells</dc:creator>
  <cp:lastModifiedBy>Tery Gunter</cp:lastModifiedBy>
  <cp:revision>6</cp:revision>
  <dcterms:created xsi:type="dcterms:W3CDTF">2018-05-18T16:40:00Z</dcterms:created>
  <dcterms:modified xsi:type="dcterms:W3CDTF">2018-05-19T16:07:00Z</dcterms:modified>
</cp:coreProperties>
</file>