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jc w:val="center"/>
        <w:tblLayout w:type="fixed"/>
        <w:tblLook w:val="0000" w:firstRow="0" w:lastRow="0" w:firstColumn="0" w:lastColumn="0" w:noHBand="0" w:noVBand="0"/>
      </w:tblPr>
      <w:tblGrid>
        <w:gridCol w:w="1818"/>
        <w:gridCol w:w="8992"/>
      </w:tblGrid>
      <w:tr w:rsidR="009608D4" w:rsidTr="007F7221">
        <w:trPr>
          <w:jc w:val="center"/>
        </w:trPr>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73992" w:rsidRDefault="00773992" w:rsidP="007F7221">
            <w:pPr>
              <w:jc w:val="center"/>
              <w:rPr>
                <w:b/>
                <w:sz w:val="28"/>
                <w:szCs w:val="28"/>
              </w:rPr>
            </w:pPr>
            <w:r>
              <w:rPr>
                <w:b/>
                <w:sz w:val="28"/>
                <w:szCs w:val="28"/>
              </w:rPr>
              <w:t>NC.4.NBT.6</w:t>
            </w:r>
          </w:p>
          <w:p w:rsidR="009608D4" w:rsidRDefault="005531DF" w:rsidP="00773992">
            <w:pPr>
              <w:jc w:val="center"/>
              <w:rPr>
                <w:b/>
                <w:sz w:val="28"/>
                <w:szCs w:val="28"/>
              </w:rPr>
            </w:pPr>
            <w:r>
              <w:rPr>
                <w:b/>
                <w:sz w:val="28"/>
                <w:szCs w:val="28"/>
              </w:rPr>
              <w:t>Reading Club</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Pr="004C716C" w:rsidRDefault="00773992" w:rsidP="007F7221">
            <w:pPr>
              <w:rPr>
                <w:sz w:val="24"/>
                <w:szCs w:val="24"/>
              </w:rPr>
            </w:pPr>
            <w:r>
              <w:rPr>
                <w:sz w:val="24"/>
                <w:szCs w:val="24"/>
              </w:rPr>
              <w:t xml:space="preserve">Number and Operations in </w:t>
            </w:r>
            <w:r w:rsidR="009608D4" w:rsidRPr="004C716C">
              <w:rPr>
                <w:sz w:val="24"/>
                <w:szCs w:val="24"/>
              </w:rPr>
              <w:t>Base Ten</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Cluster</w:t>
            </w:r>
          </w:p>
          <w:p w:rsidR="009608D4" w:rsidRDefault="009608D4" w:rsidP="007F7221">
            <w:pPr>
              <w:rPr>
                <w:b/>
                <w:sz w:val="24"/>
                <w:szCs w:val="24"/>
              </w:rPr>
            </w:pP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Pr="004C716C" w:rsidRDefault="009608D4" w:rsidP="007F7221">
            <w:pPr>
              <w:rPr>
                <w:sz w:val="24"/>
                <w:szCs w:val="24"/>
              </w:rPr>
            </w:pPr>
            <w:r w:rsidRPr="004C716C">
              <w:rPr>
                <w:sz w:val="24"/>
                <w:szCs w:val="24"/>
              </w:rPr>
              <w:t>Use place value understanding and properties of operations to perform multi-digit arithmetic.</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7F7221">
            <w:pPr>
              <w:shd w:val="clear" w:color="auto" w:fill="FFFFFF"/>
              <w:rPr>
                <w:sz w:val="24"/>
                <w:szCs w:val="24"/>
              </w:rPr>
            </w:pPr>
            <w:r>
              <w:rPr>
                <w:b/>
                <w:sz w:val="24"/>
                <w:szCs w:val="24"/>
              </w:rPr>
              <w:t>NC.4.NBT.6</w:t>
            </w:r>
            <w:r>
              <w:rPr>
                <w:sz w:val="24"/>
                <w:szCs w:val="24"/>
              </w:rPr>
              <w:t xml:space="preserve">  Find whole-number quotients and remainders with up to three-digit dividends and one-digit divisors with place value understanding using rectangular arrays, area models, repeated subtraction, partial quotients, properties of operations, and/or the relationship between multiplication and division.</w:t>
            </w:r>
            <w:r>
              <w:rPr>
                <w:rFonts w:ascii="Arial" w:eastAsia="Arial" w:hAnsi="Arial" w:cs="Arial"/>
                <w:sz w:val="24"/>
                <w:szCs w:val="24"/>
              </w:rPr>
              <w:t xml:space="preserve"> </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9608D4" w:rsidP="007F7221">
            <w:pPr>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4C716C" w:rsidP="007F7221">
            <w:pPr>
              <w:rPr>
                <w:sz w:val="24"/>
                <w:szCs w:val="24"/>
              </w:rPr>
            </w:pPr>
            <w:r>
              <w:rPr>
                <w:sz w:val="24"/>
                <w:szCs w:val="24"/>
              </w:rPr>
              <w:t>pencil, t</w:t>
            </w:r>
            <w:r w:rsidR="009608D4">
              <w:rPr>
                <w:sz w:val="24"/>
                <w:szCs w:val="24"/>
              </w:rPr>
              <w:t>ask handout</w:t>
            </w:r>
          </w:p>
        </w:tc>
      </w:tr>
      <w:tr w:rsidR="009608D4" w:rsidTr="007F7221">
        <w:trPr>
          <w:jc w:val="center"/>
        </w:trPr>
        <w:tc>
          <w:tcPr>
            <w:tcW w:w="1818" w:type="dxa"/>
            <w:tcBorders>
              <w:top w:val="single" w:sz="4" w:space="0" w:color="000000"/>
              <w:left w:val="single" w:sz="4" w:space="0" w:color="000000"/>
              <w:bottom w:val="single" w:sz="4" w:space="0" w:color="000000"/>
            </w:tcBorders>
            <w:shd w:val="clear" w:color="auto" w:fill="D9D9D9"/>
            <w:tcMar>
              <w:left w:w="108" w:type="dxa"/>
              <w:right w:w="108" w:type="dxa"/>
            </w:tcMar>
          </w:tcPr>
          <w:p w:rsidR="009608D4" w:rsidRDefault="009608D4" w:rsidP="007F7221">
            <w:pPr>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608D4" w:rsidRDefault="00FF35CA" w:rsidP="000C028D">
            <w:pPr>
              <w:tabs>
                <w:tab w:val="left" w:pos="3383"/>
              </w:tabs>
              <w:jc w:val="center"/>
              <w:rPr>
                <w:b/>
                <w:sz w:val="24"/>
                <w:szCs w:val="24"/>
              </w:rPr>
            </w:pPr>
            <w:r>
              <w:rPr>
                <w:b/>
                <w:sz w:val="24"/>
                <w:szCs w:val="24"/>
              </w:rPr>
              <w:t>Reading Club</w:t>
            </w:r>
          </w:p>
          <w:p w:rsidR="000C028D" w:rsidRDefault="000C028D" w:rsidP="00FF35CA">
            <w:pPr>
              <w:tabs>
                <w:tab w:val="left" w:pos="3383"/>
              </w:tabs>
              <w:rPr>
                <w:sz w:val="24"/>
                <w:szCs w:val="24"/>
              </w:rPr>
            </w:pPr>
            <w:r>
              <w:rPr>
                <w:sz w:val="24"/>
                <w:szCs w:val="24"/>
              </w:rPr>
              <w:t xml:space="preserve">The </w:t>
            </w:r>
            <w:r w:rsidR="00FF35CA">
              <w:rPr>
                <w:sz w:val="24"/>
                <w:szCs w:val="24"/>
              </w:rPr>
              <w:t>Reading Club collected $</w:t>
            </w:r>
            <w:r w:rsidR="00EF173C">
              <w:rPr>
                <w:sz w:val="24"/>
                <w:szCs w:val="24"/>
              </w:rPr>
              <w:t>8</w:t>
            </w:r>
            <w:r w:rsidR="00FF35CA">
              <w:rPr>
                <w:sz w:val="24"/>
                <w:szCs w:val="24"/>
              </w:rPr>
              <w:t>39 from a fundraiser.  They want to buy books for the school’s library with the money they collected.  They have decided to purchase comic books,</w:t>
            </w:r>
            <w:r w:rsidR="00EF173C">
              <w:rPr>
                <w:sz w:val="24"/>
                <w:szCs w:val="24"/>
              </w:rPr>
              <w:t xml:space="preserve"> chapter books, and informational books.  If they divide the money equally between the three types of books, how much money will they spend on each?  How much money will be left over?</w:t>
            </w:r>
          </w:p>
          <w:p w:rsidR="000C028D" w:rsidRDefault="00EF173C" w:rsidP="004C716C">
            <w:pPr>
              <w:tabs>
                <w:tab w:val="left" w:pos="3383"/>
              </w:tabs>
              <w:jc w:val="center"/>
              <w:rPr>
                <w:sz w:val="24"/>
                <w:szCs w:val="24"/>
              </w:rPr>
            </w:pPr>
            <w:r>
              <w:rPr>
                <w:sz w:val="24"/>
                <w:szCs w:val="24"/>
              </w:rPr>
              <w:t>Use an area model to show your work.</w:t>
            </w:r>
          </w:p>
        </w:tc>
      </w:tr>
    </w:tbl>
    <w:p w:rsidR="009608D4" w:rsidRDefault="009608D4" w:rsidP="009608D4">
      <w:pPr>
        <w:widowControl w:val="0"/>
        <w:rPr>
          <w:sz w:val="24"/>
          <w:szCs w:val="24"/>
        </w:rPr>
      </w:pPr>
    </w:p>
    <w:tbl>
      <w:tblPr>
        <w:tblW w:w="10834" w:type="dxa"/>
        <w:jc w:val="center"/>
        <w:tblInd w:w="34" w:type="dxa"/>
        <w:tblLayout w:type="fixed"/>
        <w:tblLook w:val="0000" w:firstRow="0" w:lastRow="0" w:firstColumn="0" w:lastColumn="0" w:noHBand="0" w:noVBand="0"/>
      </w:tblPr>
      <w:tblGrid>
        <w:gridCol w:w="3184"/>
        <w:gridCol w:w="3690"/>
        <w:gridCol w:w="3960"/>
      </w:tblGrid>
      <w:tr w:rsidR="009608D4" w:rsidTr="00773992">
        <w:trPr>
          <w:trHeight w:val="260"/>
          <w:jc w:val="center"/>
        </w:trPr>
        <w:tc>
          <w:tcPr>
            <w:tcW w:w="10834"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608D4" w:rsidRDefault="009608D4" w:rsidP="007F7221">
            <w:pPr>
              <w:jc w:val="center"/>
              <w:rPr>
                <w:b/>
                <w:sz w:val="24"/>
                <w:szCs w:val="24"/>
              </w:rPr>
            </w:pPr>
            <w:r>
              <w:rPr>
                <w:b/>
                <w:sz w:val="24"/>
                <w:szCs w:val="24"/>
              </w:rPr>
              <w:t>Rubric</w:t>
            </w:r>
          </w:p>
        </w:tc>
      </w:tr>
      <w:tr w:rsidR="009608D4" w:rsidTr="00773992">
        <w:trPr>
          <w:jc w:val="center"/>
        </w:trPr>
        <w:tc>
          <w:tcPr>
            <w:tcW w:w="318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608D4" w:rsidRDefault="009608D4" w:rsidP="007F7221">
            <w:pPr>
              <w:jc w:val="center"/>
              <w:rPr>
                <w:sz w:val="24"/>
                <w:szCs w:val="24"/>
              </w:rPr>
            </w:pPr>
            <w:r>
              <w:rPr>
                <w:b/>
                <w:sz w:val="24"/>
                <w:szCs w:val="24"/>
              </w:rPr>
              <w:t>Level I</w:t>
            </w:r>
          </w:p>
          <w:p w:rsidR="009608D4" w:rsidRDefault="009608D4" w:rsidP="007F7221">
            <w:pPr>
              <w:jc w:val="center"/>
              <w:rPr>
                <w:b/>
                <w:sz w:val="24"/>
                <w:szCs w:val="24"/>
              </w:rPr>
            </w:pPr>
            <w:r>
              <w:rPr>
                <w:b/>
                <w:sz w:val="24"/>
                <w:szCs w:val="24"/>
              </w:rPr>
              <w:t>Not Yet</w:t>
            </w:r>
          </w:p>
        </w:tc>
        <w:tc>
          <w:tcPr>
            <w:tcW w:w="36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608D4" w:rsidRDefault="009608D4" w:rsidP="007F7221">
            <w:pPr>
              <w:jc w:val="center"/>
              <w:rPr>
                <w:sz w:val="24"/>
                <w:szCs w:val="24"/>
              </w:rPr>
            </w:pPr>
            <w:r>
              <w:rPr>
                <w:b/>
                <w:sz w:val="24"/>
                <w:szCs w:val="24"/>
              </w:rPr>
              <w:t>Level II</w:t>
            </w:r>
          </w:p>
          <w:p w:rsidR="009608D4" w:rsidRDefault="009608D4" w:rsidP="007F7221">
            <w:pPr>
              <w:jc w:val="center"/>
              <w:rPr>
                <w:b/>
                <w:sz w:val="24"/>
                <w:szCs w:val="24"/>
              </w:rPr>
            </w:pPr>
            <w:r>
              <w:rPr>
                <w:b/>
                <w:sz w:val="24"/>
                <w:szCs w:val="24"/>
              </w:rPr>
              <w:t>Progressing</w:t>
            </w:r>
          </w:p>
        </w:tc>
        <w:tc>
          <w:tcPr>
            <w:tcW w:w="39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9608D4" w:rsidRDefault="009608D4" w:rsidP="007F7221">
            <w:pPr>
              <w:ind w:left="80"/>
              <w:jc w:val="center"/>
              <w:rPr>
                <w:sz w:val="24"/>
                <w:szCs w:val="24"/>
              </w:rPr>
            </w:pPr>
            <w:r>
              <w:rPr>
                <w:b/>
                <w:sz w:val="24"/>
                <w:szCs w:val="24"/>
              </w:rPr>
              <w:t>Level III</w:t>
            </w:r>
          </w:p>
          <w:p w:rsidR="009608D4" w:rsidRDefault="009608D4" w:rsidP="00773992">
            <w:pPr>
              <w:ind w:left="80"/>
              <w:jc w:val="center"/>
              <w:rPr>
                <w:b/>
                <w:sz w:val="24"/>
                <w:szCs w:val="24"/>
              </w:rPr>
            </w:pPr>
            <w:r>
              <w:rPr>
                <w:b/>
                <w:sz w:val="24"/>
                <w:szCs w:val="24"/>
              </w:rPr>
              <w:t xml:space="preserve">Meets </w:t>
            </w:r>
            <w:r w:rsidR="00773992">
              <w:rPr>
                <w:b/>
                <w:sz w:val="24"/>
                <w:szCs w:val="24"/>
              </w:rPr>
              <w:t>Expectation</w:t>
            </w:r>
          </w:p>
        </w:tc>
      </w:tr>
      <w:tr w:rsidR="009608D4" w:rsidTr="00773992">
        <w:trPr>
          <w:jc w:val="center"/>
        </w:trPr>
        <w:tc>
          <w:tcPr>
            <w:tcW w:w="3184" w:type="dxa"/>
            <w:tcBorders>
              <w:top w:val="single" w:sz="4" w:space="0" w:color="000000"/>
              <w:left w:val="single" w:sz="4" w:space="0" w:color="000000"/>
              <w:bottom w:val="single" w:sz="4" w:space="0" w:color="000000"/>
            </w:tcBorders>
            <w:shd w:val="clear" w:color="auto" w:fill="FFFFFF"/>
            <w:tcMar>
              <w:left w:w="108" w:type="dxa"/>
              <w:right w:w="108" w:type="dxa"/>
            </w:tcMar>
          </w:tcPr>
          <w:p w:rsidR="000C028D" w:rsidRDefault="00773992" w:rsidP="00773992">
            <w:pPr>
              <w:widowControl w:val="0"/>
              <w:contextualSpacing/>
              <w:rPr>
                <w:sz w:val="24"/>
                <w:szCs w:val="24"/>
              </w:rPr>
            </w:pPr>
            <w:r>
              <w:rPr>
                <w:sz w:val="24"/>
                <w:szCs w:val="24"/>
              </w:rPr>
              <w:t>Student is unable to</w:t>
            </w:r>
            <w:r w:rsidR="000C028D">
              <w:rPr>
                <w:sz w:val="24"/>
                <w:szCs w:val="24"/>
              </w:rPr>
              <w:t xml:space="preserve"> </w:t>
            </w:r>
            <w:r>
              <w:rPr>
                <w:sz w:val="24"/>
                <w:szCs w:val="24"/>
              </w:rPr>
              <w:t>solve the problem correctly and is unable to use</w:t>
            </w:r>
            <w:bookmarkStart w:id="0" w:name="_GoBack"/>
            <w:bookmarkEnd w:id="0"/>
            <w:r w:rsidR="000C028D">
              <w:rPr>
                <w:sz w:val="24"/>
                <w:szCs w:val="24"/>
              </w:rPr>
              <w:t xml:space="preserve"> an </w:t>
            </w:r>
            <w:r w:rsidR="00EF173C">
              <w:rPr>
                <w:sz w:val="24"/>
                <w:szCs w:val="24"/>
              </w:rPr>
              <w:t>area</w:t>
            </w:r>
            <w:r>
              <w:rPr>
                <w:sz w:val="24"/>
                <w:szCs w:val="24"/>
              </w:rPr>
              <w:t xml:space="preserve"> model for division</w:t>
            </w:r>
            <w:r w:rsidR="000C028D">
              <w:rPr>
                <w:sz w:val="24"/>
                <w:szCs w:val="24"/>
              </w:rPr>
              <w:t>.</w:t>
            </w:r>
          </w:p>
        </w:tc>
        <w:tc>
          <w:tcPr>
            <w:tcW w:w="3690" w:type="dxa"/>
            <w:tcBorders>
              <w:top w:val="single" w:sz="4" w:space="0" w:color="000000"/>
              <w:left w:val="single" w:sz="4" w:space="0" w:color="000000"/>
              <w:bottom w:val="single" w:sz="4" w:space="0" w:color="000000"/>
            </w:tcBorders>
            <w:shd w:val="clear" w:color="auto" w:fill="FFFFFF"/>
            <w:tcMar>
              <w:left w:w="108" w:type="dxa"/>
              <w:right w:w="108" w:type="dxa"/>
            </w:tcMar>
          </w:tcPr>
          <w:p w:rsidR="009608D4" w:rsidRDefault="00773992" w:rsidP="004C716C">
            <w:pPr>
              <w:widowControl w:val="0"/>
              <w:tabs>
                <w:tab w:val="left" w:pos="72"/>
              </w:tabs>
              <w:contextualSpacing/>
              <w:rPr>
                <w:sz w:val="24"/>
                <w:szCs w:val="24"/>
              </w:rPr>
            </w:pPr>
            <w:r>
              <w:rPr>
                <w:sz w:val="24"/>
                <w:szCs w:val="24"/>
              </w:rPr>
              <w:t>S</w:t>
            </w:r>
            <w:r w:rsidR="000C028D">
              <w:rPr>
                <w:sz w:val="24"/>
                <w:szCs w:val="24"/>
              </w:rPr>
              <w:t xml:space="preserve">tudent </w:t>
            </w:r>
            <w:r w:rsidR="00EF173C">
              <w:rPr>
                <w:sz w:val="24"/>
                <w:szCs w:val="24"/>
              </w:rPr>
              <w:t>attempts to use an area model, but does not solve the problem correctly.</w:t>
            </w:r>
          </w:p>
          <w:p w:rsidR="00EF173C" w:rsidRDefault="00EF173C" w:rsidP="00EF173C">
            <w:pPr>
              <w:widowControl w:val="0"/>
              <w:tabs>
                <w:tab w:val="left" w:pos="72"/>
              </w:tabs>
              <w:ind w:left="315"/>
              <w:contextualSpacing/>
              <w:rPr>
                <w:sz w:val="24"/>
                <w:szCs w:val="24"/>
              </w:rPr>
            </w:pPr>
            <w:r>
              <w:rPr>
                <w:sz w:val="24"/>
                <w:szCs w:val="24"/>
              </w:rPr>
              <w:t>OR</w:t>
            </w:r>
          </w:p>
          <w:p w:rsidR="00EF173C" w:rsidRPr="004C716C" w:rsidRDefault="00773992" w:rsidP="004C716C">
            <w:pPr>
              <w:widowControl w:val="0"/>
              <w:tabs>
                <w:tab w:val="left" w:pos="0"/>
              </w:tabs>
              <w:rPr>
                <w:sz w:val="24"/>
                <w:szCs w:val="24"/>
              </w:rPr>
            </w:pPr>
            <w:r>
              <w:rPr>
                <w:sz w:val="24"/>
                <w:szCs w:val="24"/>
              </w:rPr>
              <w:t>S</w:t>
            </w:r>
            <w:r w:rsidR="00EF173C" w:rsidRPr="004C716C">
              <w:rPr>
                <w:sz w:val="24"/>
                <w:szCs w:val="24"/>
              </w:rPr>
              <w:t>tudent correctly solves the problem, but is unable to use the area model to do so.</w:t>
            </w:r>
          </w:p>
        </w:tc>
        <w:tc>
          <w:tcPr>
            <w:tcW w:w="3960"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0C028D" w:rsidRDefault="00773992" w:rsidP="004C716C">
            <w:pPr>
              <w:widowControl w:val="0"/>
              <w:contextualSpacing/>
              <w:rPr>
                <w:sz w:val="24"/>
                <w:szCs w:val="24"/>
              </w:rPr>
            </w:pPr>
            <w:r>
              <w:rPr>
                <w:sz w:val="24"/>
                <w:szCs w:val="24"/>
              </w:rPr>
              <w:t>S</w:t>
            </w:r>
            <w:r w:rsidR="000C028D">
              <w:rPr>
                <w:sz w:val="24"/>
                <w:szCs w:val="24"/>
              </w:rPr>
              <w:t xml:space="preserve">tudent can show the </w:t>
            </w:r>
            <w:r w:rsidR="00EF173C">
              <w:rPr>
                <w:sz w:val="24"/>
                <w:szCs w:val="24"/>
              </w:rPr>
              <w:t>correct answer to the problem using the area model.</w:t>
            </w:r>
          </w:p>
          <w:p w:rsidR="000C028D" w:rsidRDefault="000C028D" w:rsidP="000C028D">
            <w:pPr>
              <w:widowControl w:val="0"/>
              <w:ind w:left="315"/>
              <w:contextualSpacing/>
              <w:rPr>
                <w:sz w:val="24"/>
                <w:szCs w:val="24"/>
              </w:rPr>
            </w:pPr>
          </w:p>
          <w:p w:rsidR="009608D4" w:rsidRPr="009608D4" w:rsidRDefault="000C028D" w:rsidP="00773992">
            <w:pPr>
              <w:widowControl w:val="0"/>
              <w:contextualSpacing/>
              <w:rPr>
                <w:sz w:val="24"/>
                <w:szCs w:val="24"/>
              </w:rPr>
            </w:pPr>
            <w:r>
              <w:rPr>
                <w:sz w:val="24"/>
                <w:szCs w:val="24"/>
              </w:rPr>
              <w:t xml:space="preserve">Answer: </w:t>
            </w:r>
            <w:r w:rsidR="004C716C">
              <w:rPr>
                <w:sz w:val="24"/>
                <w:szCs w:val="24"/>
              </w:rPr>
              <w:t xml:space="preserve"> </w:t>
            </w:r>
            <w:r w:rsidR="00C53607">
              <w:rPr>
                <w:sz w:val="24"/>
                <w:szCs w:val="24"/>
              </w:rPr>
              <w:t>$279 will</w:t>
            </w:r>
            <w:r w:rsidR="00773992">
              <w:rPr>
                <w:sz w:val="24"/>
                <w:szCs w:val="24"/>
              </w:rPr>
              <w:t xml:space="preserve"> be spent on each type of book,</w:t>
            </w:r>
            <w:r w:rsidR="00C53607">
              <w:rPr>
                <w:sz w:val="24"/>
                <w:szCs w:val="24"/>
              </w:rPr>
              <w:t xml:space="preserve"> and there will be a </w:t>
            </w:r>
            <w:r>
              <w:rPr>
                <w:sz w:val="24"/>
                <w:szCs w:val="24"/>
              </w:rPr>
              <w:t xml:space="preserve">remainder </w:t>
            </w:r>
            <w:r w:rsidR="00C53607">
              <w:rPr>
                <w:sz w:val="24"/>
                <w:szCs w:val="24"/>
              </w:rPr>
              <w:t>of $</w:t>
            </w:r>
            <w:r w:rsidR="00EF173C">
              <w:rPr>
                <w:sz w:val="24"/>
                <w:szCs w:val="24"/>
              </w:rPr>
              <w:t>2</w:t>
            </w:r>
            <w:r w:rsidR="00C53607">
              <w:rPr>
                <w:sz w:val="24"/>
                <w:szCs w:val="24"/>
              </w:rPr>
              <w:t>.</w:t>
            </w:r>
            <w:r>
              <w:rPr>
                <w:sz w:val="24"/>
                <w:szCs w:val="24"/>
              </w:rPr>
              <w:t xml:space="preserve"> </w:t>
            </w:r>
          </w:p>
        </w:tc>
      </w:tr>
    </w:tbl>
    <w:tbl>
      <w:tblPr>
        <w:tblpPr w:leftFromText="180" w:rightFromText="180" w:vertAnchor="text" w:horzAnchor="margin" w:tblpXSpec="center" w:tblpY="114"/>
        <w:tblW w:w="10828" w:type="dxa"/>
        <w:tblLayout w:type="fixed"/>
        <w:tblLook w:val="0000" w:firstRow="0" w:lastRow="0" w:firstColumn="0" w:lastColumn="0" w:noHBand="0" w:noVBand="0"/>
      </w:tblPr>
      <w:tblGrid>
        <w:gridCol w:w="10828"/>
      </w:tblGrid>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608D4" w:rsidRDefault="009608D4" w:rsidP="009608D4">
            <w:pPr>
              <w:jc w:val="center"/>
              <w:rPr>
                <w:b/>
                <w:sz w:val="24"/>
                <w:szCs w:val="24"/>
              </w:rPr>
            </w:pPr>
            <w:r>
              <w:rPr>
                <w:b/>
                <w:sz w:val="24"/>
                <w:szCs w:val="24"/>
              </w:rPr>
              <w:t>Standards for Mathematical Practice</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9608D4">
            <w:pPr>
              <w:rPr>
                <w:b/>
                <w:sz w:val="24"/>
                <w:szCs w:val="24"/>
              </w:rPr>
            </w:pPr>
            <w:r>
              <w:rPr>
                <w:b/>
                <w:sz w:val="24"/>
                <w:szCs w:val="24"/>
              </w:rPr>
              <w:t>1.  Makes sense and perseveres in solving problems.</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9608D4">
            <w:pPr>
              <w:rPr>
                <w:b/>
                <w:sz w:val="24"/>
                <w:szCs w:val="24"/>
              </w:rPr>
            </w:pPr>
            <w:r>
              <w:rPr>
                <w:b/>
                <w:sz w:val="24"/>
                <w:szCs w:val="24"/>
              </w:rPr>
              <w:t>2.  Reasons abstractly and quantitatively.</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9608D4">
            <w:pPr>
              <w:rPr>
                <w:sz w:val="24"/>
                <w:szCs w:val="24"/>
              </w:rPr>
            </w:pPr>
            <w:r>
              <w:rPr>
                <w:sz w:val="24"/>
                <w:szCs w:val="24"/>
              </w:rPr>
              <w:t>3.  Constructs viable arguments and critiques the reasoning of others.</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9608D4">
            <w:pPr>
              <w:rPr>
                <w:b/>
                <w:sz w:val="24"/>
                <w:szCs w:val="24"/>
              </w:rPr>
            </w:pPr>
            <w:r>
              <w:rPr>
                <w:b/>
                <w:sz w:val="24"/>
                <w:szCs w:val="24"/>
              </w:rPr>
              <w:t>4.  Models with mathematics.</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9608D4">
            <w:pPr>
              <w:rPr>
                <w:sz w:val="24"/>
                <w:szCs w:val="24"/>
              </w:rPr>
            </w:pPr>
            <w:r>
              <w:rPr>
                <w:sz w:val="24"/>
                <w:szCs w:val="24"/>
              </w:rPr>
              <w:t>5.  Uses appropriate tools strategically.</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Pr="004C716C" w:rsidRDefault="009608D4" w:rsidP="009608D4">
            <w:pPr>
              <w:rPr>
                <w:b/>
                <w:sz w:val="24"/>
                <w:szCs w:val="24"/>
              </w:rPr>
            </w:pPr>
            <w:r w:rsidRPr="004C716C">
              <w:rPr>
                <w:b/>
                <w:sz w:val="24"/>
                <w:szCs w:val="24"/>
              </w:rPr>
              <w:t>6.  Attends to precision.</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9608D4">
            <w:pPr>
              <w:rPr>
                <w:sz w:val="24"/>
                <w:szCs w:val="24"/>
              </w:rPr>
            </w:pPr>
            <w:r>
              <w:rPr>
                <w:sz w:val="24"/>
                <w:szCs w:val="24"/>
              </w:rPr>
              <w:t>7.  Looks for and makes use of structure.</w:t>
            </w:r>
          </w:p>
        </w:tc>
      </w:tr>
      <w:tr w:rsidR="009608D4" w:rsidTr="009608D4">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608D4" w:rsidRDefault="009608D4" w:rsidP="009608D4">
            <w:pPr>
              <w:rPr>
                <w:sz w:val="24"/>
                <w:szCs w:val="24"/>
              </w:rPr>
            </w:pPr>
            <w:r>
              <w:rPr>
                <w:sz w:val="24"/>
                <w:szCs w:val="24"/>
              </w:rPr>
              <w:t>8.  Looks for and expresses regularity in repeated reasoning</w:t>
            </w:r>
          </w:p>
        </w:tc>
      </w:tr>
    </w:tbl>
    <w:p w:rsidR="009608D4" w:rsidRDefault="009608D4" w:rsidP="009608D4">
      <w:pPr>
        <w:widowControl w:val="0"/>
        <w:rPr>
          <w:sz w:val="24"/>
          <w:szCs w:val="24"/>
        </w:rPr>
      </w:pPr>
    </w:p>
    <w:p w:rsidR="00EF173C" w:rsidRDefault="00EF173C" w:rsidP="00EF173C">
      <w:pPr>
        <w:tabs>
          <w:tab w:val="left" w:pos="3383"/>
        </w:tabs>
        <w:jc w:val="center"/>
        <w:rPr>
          <w:b/>
          <w:noProof/>
          <w:sz w:val="32"/>
          <w:szCs w:val="24"/>
        </w:rPr>
      </w:pPr>
    </w:p>
    <w:p w:rsidR="004C716C" w:rsidRDefault="004C716C" w:rsidP="00EF173C">
      <w:pPr>
        <w:tabs>
          <w:tab w:val="left" w:pos="3383"/>
        </w:tabs>
        <w:jc w:val="center"/>
        <w:rPr>
          <w:b/>
          <w:noProof/>
          <w:sz w:val="32"/>
          <w:szCs w:val="24"/>
        </w:rPr>
      </w:pPr>
    </w:p>
    <w:p w:rsidR="004C716C" w:rsidRDefault="004C716C" w:rsidP="00EF173C">
      <w:pPr>
        <w:tabs>
          <w:tab w:val="left" w:pos="3383"/>
        </w:tabs>
        <w:jc w:val="center"/>
        <w:rPr>
          <w:b/>
          <w:noProof/>
          <w:sz w:val="32"/>
          <w:szCs w:val="24"/>
        </w:rPr>
      </w:pPr>
    </w:p>
    <w:p w:rsidR="004C716C" w:rsidRDefault="004C716C" w:rsidP="00EF173C">
      <w:pPr>
        <w:tabs>
          <w:tab w:val="left" w:pos="3383"/>
        </w:tabs>
        <w:jc w:val="center"/>
        <w:rPr>
          <w:b/>
          <w:sz w:val="32"/>
          <w:szCs w:val="24"/>
        </w:rPr>
      </w:pPr>
    </w:p>
    <w:p w:rsidR="00EF173C" w:rsidRPr="00EF173C" w:rsidRDefault="004C716C" w:rsidP="00EF173C">
      <w:pPr>
        <w:tabs>
          <w:tab w:val="left" w:pos="3383"/>
        </w:tabs>
        <w:jc w:val="center"/>
        <w:rPr>
          <w:b/>
          <w:sz w:val="48"/>
          <w:szCs w:val="24"/>
        </w:rPr>
      </w:pPr>
      <w:r w:rsidRPr="004C716C">
        <w:rPr>
          <w:b/>
          <w:noProof/>
          <w:sz w:val="48"/>
          <w:szCs w:val="24"/>
        </w:rPr>
        <w:lastRenderedPageBreak/>
        <w:drawing>
          <wp:anchor distT="0" distB="0" distL="114300" distR="114300" simplePos="0" relativeHeight="251658240" behindDoc="0" locked="0" layoutInCell="1" allowOverlap="1" wp14:anchorId="48D4C92F" wp14:editId="2636ED5D">
            <wp:simplePos x="0" y="0"/>
            <wp:positionH relativeFrom="column">
              <wp:posOffset>-304800</wp:posOffset>
            </wp:positionH>
            <wp:positionV relativeFrom="paragraph">
              <wp:posOffset>-19685</wp:posOffset>
            </wp:positionV>
            <wp:extent cx="1285875" cy="1257300"/>
            <wp:effectExtent l="0" t="0" r="9525"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EF173C" w:rsidRPr="00EF173C">
        <w:rPr>
          <w:b/>
          <w:sz w:val="48"/>
          <w:szCs w:val="24"/>
        </w:rPr>
        <w:t xml:space="preserve">Reading Club  </w:t>
      </w:r>
    </w:p>
    <w:p w:rsidR="00EF173C" w:rsidRPr="00773992" w:rsidRDefault="00EF173C" w:rsidP="00EF173C">
      <w:pPr>
        <w:tabs>
          <w:tab w:val="left" w:pos="3383"/>
        </w:tabs>
        <w:rPr>
          <w:b/>
          <w:sz w:val="28"/>
          <w:szCs w:val="28"/>
        </w:rPr>
      </w:pPr>
    </w:p>
    <w:p w:rsidR="00EF173C" w:rsidRPr="00EF173C" w:rsidRDefault="00EF173C" w:rsidP="004C716C">
      <w:pPr>
        <w:ind w:left="1530" w:firstLine="720"/>
        <w:rPr>
          <w:sz w:val="32"/>
          <w:szCs w:val="24"/>
        </w:rPr>
      </w:pPr>
      <w:r w:rsidRPr="00EF173C">
        <w:rPr>
          <w:sz w:val="32"/>
          <w:szCs w:val="24"/>
        </w:rPr>
        <w:t>The Reading Club collected $839 from a fundraiser.  They want to buy books for the school’s library with the money they collected.  They have decided to purchase comic books, chapter books, and informational books.  If they divide the money equally between the three types of books, how much money will they spend on each?  How much money will be left over?</w:t>
      </w:r>
    </w:p>
    <w:p w:rsidR="00EF173C" w:rsidRPr="00EF173C" w:rsidRDefault="00EF173C" w:rsidP="00EF173C">
      <w:pPr>
        <w:tabs>
          <w:tab w:val="left" w:pos="3383"/>
        </w:tabs>
        <w:rPr>
          <w:sz w:val="32"/>
          <w:szCs w:val="24"/>
        </w:rPr>
      </w:pPr>
    </w:p>
    <w:p w:rsidR="00C026C9" w:rsidRDefault="004C716C" w:rsidP="00EF173C">
      <w:pPr>
        <w:tabs>
          <w:tab w:val="left" w:pos="3383"/>
        </w:tabs>
        <w:jc w:val="center"/>
        <w:rPr>
          <w:sz w:val="32"/>
          <w:szCs w:val="24"/>
        </w:rPr>
      </w:pPr>
      <w:r>
        <w:rPr>
          <w:sz w:val="32"/>
          <w:szCs w:val="24"/>
        </w:rPr>
        <w:t xml:space="preserve">              </w:t>
      </w:r>
      <w:r w:rsidR="00EF173C" w:rsidRPr="00EF173C">
        <w:rPr>
          <w:sz w:val="32"/>
          <w:szCs w:val="24"/>
        </w:rPr>
        <w:t>Use an area model to show your work.</w:t>
      </w: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EF173C">
      <w:pPr>
        <w:tabs>
          <w:tab w:val="left" w:pos="3383"/>
        </w:tabs>
        <w:jc w:val="center"/>
        <w:rPr>
          <w:sz w:val="32"/>
          <w:szCs w:val="24"/>
        </w:rPr>
      </w:pPr>
    </w:p>
    <w:p w:rsidR="00A3488D" w:rsidRDefault="00A3488D" w:rsidP="00A3488D">
      <w:pPr>
        <w:jc w:val="center"/>
        <w:rPr>
          <w:b/>
          <w:color w:val="auto"/>
          <w:sz w:val="32"/>
          <w:szCs w:val="32"/>
        </w:rPr>
      </w:pPr>
      <w:r>
        <w:rPr>
          <w:b/>
          <w:sz w:val="32"/>
          <w:szCs w:val="32"/>
        </w:rPr>
        <w:lastRenderedPageBreak/>
        <w:t>Scoring Examples</w:t>
      </w:r>
    </w:p>
    <w:p w:rsidR="00773992" w:rsidRDefault="00773992" w:rsidP="00A3488D">
      <w:pPr>
        <w:rPr>
          <w:b/>
          <w:sz w:val="24"/>
          <w:szCs w:val="24"/>
        </w:rPr>
      </w:pPr>
    </w:p>
    <w:p w:rsidR="00A3488D" w:rsidRPr="008D13BC" w:rsidRDefault="00A3488D" w:rsidP="00A3488D">
      <w:pPr>
        <w:rPr>
          <w:sz w:val="24"/>
          <w:szCs w:val="24"/>
        </w:rPr>
      </w:pPr>
      <w:r>
        <w:rPr>
          <w:b/>
          <w:sz w:val="24"/>
          <w:szCs w:val="24"/>
        </w:rPr>
        <w:t>Not Yet:</w:t>
      </w:r>
      <w:r w:rsidR="00773992">
        <w:rPr>
          <w:b/>
          <w:sz w:val="24"/>
          <w:szCs w:val="24"/>
        </w:rPr>
        <w:t xml:space="preserve"> </w:t>
      </w:r>
      <w:r w:rsidR="008D13BC">
        <w:rPr>
          <w:sz w:val="24"/>
          <w:szCs w:val="24"/>
        </w:rPr>
        <w:t xml:space="preserve"> The student does not correctly solve the problem and does not use the area model. </w:t>
      </w:r>
    </w:p>
    <w:p w:rsidR="00A3488D" w:rsidRDefault="008D13BC" w:rsidP="00A3488D">
      <w:pPr>
        <w:rPr>
          <w:b/>
          <w:sz w:val="24"/>
          <w:szCs w:val="24"/>
        </w:rPr>
      </w:pPr>
      <w:r>
        <w:rPr>
          <w:noProof/>
        </w:rPr>
        <w:drawing>
          <wp:inline distT="0" distB="0" distL="0" distR="0" wp14:anchorId="31D1854F" wp14:editId="21B0020D">
            <wp:extent cx="4497572" cy="3685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3083" cy="3689858"/>
                    </a:xfrm>
                    <a:prstGeom prst="rect">
                      <a:avLst/>
                    </a:prstGeom>
                  </pic:spPr>
                </pic:pic>
              </a:graphicData>
            </a:graphic>
          </wp:inline>
        </w:drawing>
      </w:r>
    </w:p>
    <w:p w:rsidR="008D13BC" w:rsidRDefault="008D13BC" w:rsidP="00A3488D">
      <w:pPr>
        <w:rPr>
          <w:b/>
          <w:sz w:val="24"/>
          <w:szCs w:val="24"/>
        </w:rPr>
      </w:pPr>
    </w:p>
    <w:p w:rsidR="008D13BC" w:rsidRDefault="008D13BC" w:rsidP="00A3488D">
      <w:pPr>
        <w:rPr>
          <w:b/>
          <w:sz w:val="24"/>
          <w:szCs w:val="24"/>
        </w:rPr>
      </w:pPr>
    </w:p>
    <w:p w:rsidR="00A3488D" w:rsidRPr="008D13BC" w:rsidRDefault="00A3488D" w:rsidP="00A3488D">
      <w:pPr>
        <w:rPr>
          <w:sz w:val="24"/>
          <w:szCs w:val="24"/>
        </w:rPr>
      </w:pPr>
      <w:r>
        <w:rPr>
          <w:b/>
          <w:sz w:val="24"/>
          <w:szCs w:val="24"/>
        </w:rPr>
        <w:t>Progressing:</w:t>
      </w:r>
      <w:r w:rsidR="00773992">
        <w:rPr>
          <w:b/>
          <w:sz w:val="24"/>
          <w:szCs w:val="24"/>
        </w:rPr>
        <w:t xml:space="preserve"> </w:t>
      </w:r>
      <w:r w:rsidR="008D13BC">
        <w:rPr>
          <w:b/>
          <w:sz w:val="24"/>
          <w:szCs w:val="24"/>
        </w:rPr>
        <w:t xml:space="preserve"> </w:t>
      </w:r>
      <w:r w:rsidR="008D13BC">
        <w:rPr>
          <w:sz w:val="24"/>
          <w:szCs w:val="24"/>
        </w:rPr>
        <w:t>The student finds the correct answers, but does not use the area model to find the answers.  The student needs to use the area model in order to progress further.</w:t>
      </w:r>
    </w:p>
    <w:p w:rsidR="00A3488D" w:rsidRDefault="008D13BC" w:rsidP="00A3488D">
      <w:pPr>
        <w:rPr>
          <w:b/>
          <w:sz w:val="24"/>
          <w:szCs w:val="24"/>
        </w:rPr>
      </w:pPr>
      <w:r>
        <w:rPr>
          <w:noProof/>
        </w:rPr>
        <w:drawing>
          <wp:inline distT="0" distB="0" distL="0" distR="0" wp14:anchorId="285AD700" wp14:editId="7FB4326E">
            <wp:extent cx="5278813" cy="304091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2183" cy="3042853"/>
                    </a:xfrm>
                    <a:prstGeom prst="rect">
                      <a:avLst/>
                    </a:prstGeom>
                  </pic:spPr>
                </pic:pic>
              </a:graphicData>
            </a:graphic>
          </wp:inline>
        </w:drawing>
      </w:r>
    </w:p>
    <w:p w:rsidR="008D13BC" w:rsidRDefault="008D13BC" w:rsidP="00A3488D">
      <w:pPr>
        <w:rPr>
          <w:b/>
          <w:sz w:val="24"/>
          <w:szCs w:val="24"/>
        </w:rPr>
      </w:pPr>
    </w:p>
    <w:p w:rsidR="008D13BC" w:rsidRDefault="008D13BC" w:rsidP="00A3488D">
      <w:pPr>
        <w:rPr>
          <w:b/>
          <w:sz w:val="24"/>
          <w:szCs w:val="24"/>
        </w:rPr>
      </w:pPr>
    </w:p>
    <w:p w:rsidR="00A3488D" w:rsidRPr="008D13BC" w:rsidRDefault="00A3488D" w:rsidP="00A3488D">
      <w:pPr>
        <w:rPr>
          <w:sz w:val="24"/>
          <w:szCs w:val="24"/>
        </w:rPr>
      </w:pPr>
      <w:proofErr w:type="gramStart"/>
      <w:r>
        <w:rPr>
          <w:b/>
          <w:sz w:val="24"/>
          <w:szCs w:val="24"/>
        </w:rPr>
        <w:t>Meets Expectation:</w:t>
      </w:r>
      <w:r w:rsidR="008D13BC">
        <w:rPr>
          <w:sz w:val="24"/>
          <w:szCs w:val="24"/>
        </w:rPr>
        <w:t xml:space="preserve"> </w:t>
      </w:r>
      <w:r w:rsidR="00773992">
        <w:rPr>
          <w:sz w:val="24"/>
          <w:szCs w:val="24"/>
        </w:rPr>
        <w:t xml:space="preserve"> </w:t>
      </w:r>
      <w:r w:rsidR="008D13BC">
        <w:rPr>
          <w:sz w:val="24"/>
          <w:szCs w:val="24"/>
        </w:rPr>
        <w:t xml:space="preserve">The student uses the </w:t>
      </w:r>
      <w:r w:rsidR="00773992">
        <w:rPr>
          <w:sz w:val="24"/>
          <w:szCs w:val="24"/>
        </w:rPr>
        <w:t>area model to solve the problem</w:t>
      </w:r>
      <w:r w:rsidR="008D13BC">
        <w:rPr>
          <w:sz w:val="24"/>
          <w:szCs w:val="24"/>
        </w:rPr>
        <w:t xml:space="preserve"> and solve the problem correctly.</w:t>
      </w:r>
      <w:proofErr w:type="gramEnd"/>
    </w:p>
    <w:p w:rsidR="008D13BC" w:rsidRDefault="008D13BC" w:rsidP="00A3488D">
      <w:pPr>
        <w:rPr>
          <w:b/>
          <w:sz w:val="24"/>
          <w:szCs w:val="24"/>
        </w:rPr>
      </w:pPr>
      <w:r>
        <w:rPr>
          <w:noProof/>
        </w:rPr>
        <w:drawing>
          <wp:inline distT="0" distB="0" distL="0" distR="0" wp14:anchorId="74977B07" wp14:editId="2712EADE">
            <wp:extent cx="3724275" cy="3209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24275" cy="3209925"/>
                    </a:xfrm>
                    <a:prstGeom prst="rect">
                      <a:avLst/>
                    </a:prstGeom>
                  </pic:spPr>
                </pic:pic>
              </a:graphicData>
            </a:graphic>
          </wp:inline>
        </w:drawing>
      </w:r>
    </w:p>
    <w:p w:rsidR="00A3488D" w:rsidRPr="00EF173C" w:rsidRDefault="00A3488D" w:rsidP="00EF173C">
      <w:pPr>
        <w:tabs>
          <w:tab w:val="left" w:pos="3383"/>
        </w:tabs>
        <w:jc w:val="center"/>
        <w:rPr>
          <w:sz w:val="24"/>
        </w:rPr>
      </w:pPr>
    </w:p>
    <w:sectPr w:rsidR="00A3488D" w:rsidRPr="00EF173C" w:rsidSect="00773992">
      <w:headerReference w:type="default" r:id="rId12"/>
      <w:footerReference w:type="default" r:id="rId13"/>
      <w:pgSz w:w="12240" w:h="15840"/>
      <w:pgMar w:top="1440" w:right="1440" w:bottom="1440" w:left="1440" w:header="0" w:footer="8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BE" w:rsidRDefault="00E67EBE" w:rsidP="00971A7C">
      <w:r>
        <w:separator/>
      </w:r>
    </w:p>
  </w:endnote>
  <w:endnote w:type="continuationSeparator" w:id="0">
    <w:p w:rsidR="00E67EBE" w:rsidRDefault="00E67EBE" w:rsidP="009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Pr="00773992" w:rsidRDefault="00773992" w:rsidP="00971A7C">
    <w:pPr>
      <w:pStyle w:val="Foo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-21265</wp:posOffset>
              </wp:positionH>
              <wp:positionV relativeFrom="paragraph">
                <wp:posOffset>-18489</wp:posOffset>
              </wp:positionV>
              <wp:extent cx="598613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98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45pt" to="46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" strokecolor="black [3040]"/>
          </w:pict>
        </mc:Fallback>
      </mc:AlternateContent>
    </w:r>
    <w:r w:rsidRPr="00773992">
      <w:rPr>
        <w:b/>
        <w:sz w:val="18"/>
      </w:rPr>
      <w:t xml:space="preserve">NC DEPARTMENT OF PUBLIC INSTRUCTION  </w:t>
    </w:r>
    <w:r>
      <w:rPr>
        <w:b/>
        <w:sz w:val="18"/>
      </w:rPr>
      <w:t xml:space="preserve">                                                                                      </w:t>
    </w:r>
    <w:r w:rsidRPr="00773992">
      <w:rPr>
        <w:b/>
        <w:sz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BE" w:rsidRDefault="00E67EBE" w:rsidP="00971A7C">
      <w:r>
        <w:separator/>
      </w:r>
    </w:p>
  </w:footnote>
  <w:footnote w:type="continuationSeparator" w:id="0">
    <w:p w:rsidR="00E67EBE" w:rsidRDefault="00E67EBE" w:rsidP="0097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Default="00971A7C" w:rsidP="00971A7C">
    <w:pPr>
      <w:spacing w:before="720"/>
      <w:jc w:val="center"/>
      <w:rPr>
        <w:b/>
        <w:sz w:val="44"/>
        <w:szCs w:val="44"/>
      </w:rPr>
    </w:pPr>
    <w:r>
      <w:rPr>
        <w:b/>
        <w:sz w:val="44"/>
        <w:szCs w:val="44"/>
      </w:rPr>
      <w:t>Formative Instructional and Assessment Tasks</w:t>
    </w:r>
  </w:p>
  <w:p w:rsidR="00971A7C" w:rsidRDefault="0097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94F"/>
    <w:multiLevelType w:val="multilevel"/>
    <w:tmpl w:val="5A94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3535C"/>
    <w:multiLevelType w:val="multilevel"/>
    <w:tmpl w:val="78CCC1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C203722"/>
    <w:multiLevelType w:val="multilevel"/>
    <w:tmpl w:val="87A2F6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FCB6EEF"/>
    <w:multiLevelType w:val="multilevel"/>
    <w:tmpl w:val="3C6E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7C20A94"/>
    <w:multiLevelType w:val="multilevel"/>
    <w:tmpl w:val="FCB4460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29D87242"/>
    <w:multiLevelType w:val="multilevel"/>
    <w:tmpl w:val="1FD223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C740CDC"/>
    <w:multiLevelType w:val="multilevel"/>
    <w:tmpl w:val="23FCC5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301265E4"/>
    <w:multiLevelType w:val="multilevel"/>
    <w:tmpl w:val="2B0E3C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37957DEF"/>
    <w:multiLevelType w:val="multilevel"/>
    <w:tmpl w:val="23E8C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7B60649"/>
    <w:multiLevelType w:val="multilevel"/>
    <w:tmpl w:val="AE020D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D344245"/>
    <w:multiLevelType w:val="multilevel"/>
    <w:tmpl w:val="409C1E9C"/>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3DD836A2"/>
    <w:multiLevelType w:val="multilevel"/>
    <w:tmpl w:val="2556B9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1C325C2"/>
    <w:multiLevelType w:val="multilevel"/>
    <w:tmpl w:val="5B5649C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3">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14">
    <w:nsid w:val="48E70FE3"/>
    <w:multiLevelType w:val="multilevel"/>
    <w:tmpl w:val="309094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4D7F3FF9"/>
    <w:multiLevelType w:val="multilevel"/>
    <w:tmpl w:val="EBFCB8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46B51E9"/>
    <w:multiLevelType w:val="multilevel"/>
    <w:tmpl w:val="1DCA20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C155D77"/>
    <w:multiLevelType w:val="multilevel"/>
    <w:tmpl w:val="C304FA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5D49120C"/>
    <w:multiLevelType w:val="multilevel"/>
    <w:tmpl w:val="25BE77D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625A50E0"/>
    <w:multiLevelType w:val="multilevel"/>
    <w:tmpl w:val="CB9C9C4E"/>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71785EEA"/>
    <w:multiLevelType w:val="multilevel"/>
    <w:tmpl w:val="FBD00C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7234785D"/>
    <w:multiLevelType w:val="multilevel"/>
    <w:tmpl w:val="B68A4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3D34463"/>
    <w:multiLevelType w:val="multilevel"/>
    <w:tmpl w:val="9ED4C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53A09B9"/>
    <w:multiLevelType w:val="multilevel"/>
    <w:tmpl w:val="7DBC27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7A085C61"/>
    <w:multiLevelType w:val="multilevel"/>
    <w:tmpl w:val="850EE5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7A461EE9"/>
    <w:multiLevelType w:val="hybridMultilevel"/>
    <w:tmpl w:val="E36E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10ABB"/>
    <w:multiLevelType w:val="multilevel"/>
    <w:tmpl w:val="8E9A52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7E817F33"/>
    <w:multiLevelType w:val="hybridMultilevel"/>
    <w:tmpl w:val="41BC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69258A"/>
    <w:multiLevelType w:val="multilevel"/>
    <w:tmpl w:val="C780FA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8"/>
  </w:num>
  <w:num w:numId="2">
    <w:abstractNumId w:val="13"/>
  </w:num>
  <w:num w:numId="3">
    <w:abstractNumId w:val="5"/>
  </w:num>
  <w:num w:numId="4">
    <w:abstractNumId w:val="7"/>
  </w:num>
  <w:num w:numId="5">
    <w:abstractNumId w:val="28"/>
  </w:num>
  <w:num w:numId="6">
    <w:abstractNumId w:val="2"/>
  </w:num>
  <w:num w:numId="7">
    <w:abstractNumId w:val="14"/>
  </w:num>
  <w:num w:numId="8">
    <w:abstractNumId w:val="12"/>
  </w:num>
  <w:num w:numId="9">
    <w:abstractNumId w:val="1"/>
  </w:num>
  <w:num w:numId="10">
    <w:abstractNumId w:val="15"/>
  </w:num>
  <w:num w:numId="11">
    <w:abstractNumId w:val="19"/>
  </w:num>
  <w:num w:numId="12">
    <w:abstractNumId w:val="26"/>
  </w:num>
  <w:num w:numId="13">
    <w:abstractNumId w:val="10"/>
  </w:num>
  <w:num w:numId="14">
    <w:abstractNumId w:val="4"/>
  </w:num>
  <w:num w:numId="15">
    <w:abstractNumId w:val="0"/>
  </w:num>
  <w:num w:numId="16">
    <w:abstractNumId w:val="18"/>
  </w:num>
  <w:num w:numId="17">
    <w:abstractNumId w:val="24"/>
  </w:num>
  <w:num w:numId="18">
    <w:abstractNumId w:val="20"/>
  </w:num>
  <w:num w:numId="19">
    <w:abstractNumId w:val="6"/>
  </w:num>
  <w:num w:numId="20">
    <w:abstractNumId w:val="17"/>
  </w:num>
  <w:num w:numId="21">
    <w:abstractNumId w:val="23"/>
  </w:num>
  <w:num w:numId="22">
    <w:abstractNumId w:val="9"/>
  </w:num>
  <w:num w:numId="23">
    <w:abstractNumId w:val="25"/>
  </w:num>
  <w:num w:numId="24">
    <w:abstractNumId w:val="22"/>
  </w:num>
  <w:num w:numId="25">
    <w:abstractNumId w:val="3"/>
  </w:num>
  <w:num w:numId="26">
    <w:abstractNumId w:val="21"/>
  </w:num>
  <w:num w:numId="27">
    <w:abstractNumId w:val="11"/>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7C"/>
    <w:rsid w:val="0006332C"/>
    <w:rsid w:val="00065704"/>
    <w:rsid w:val="000C028D"/>
    <w:rsid w:val="001E7462"/>
    <w:rsid w:val="00210F15"/>
    <w:rsid w:val="002347B5"/>
    <w:rsid w:val="003901B9"/>
    <w:rsid w:val="003C102B"/>
    <w:rsid w:val="003F3CE1"/>
    <w:rsid w:val="004C716C"/>
    <w:rsid w:val="005531DF"/>
    <w:rsid w:val="00571EDC"/>
    <w:rsid w:val="005C0ECA"/>
    <w:rsid w:val="006335C0"/>
    <w:rsid w:val="007265C0"/>
    <w:rsid w:val="00773992"/>
    <w:rsid w:val="007F42C9"/>
    <w:rsid w:val="0084785C"/>
    <w:rsid w:val="008D13BC"/>
    <w:rsid w:val="0092048B"/>
    <w:rsid w:val="009608D4"/>
    <w:rsid w:val="00971A7C"/>
    <w:rsid w:val="00A3488D"/>
    <w:rsid w:val="00BC4567"/>
    <w:rsid w:val="00C026C9"/>
    <w:rsid w:val="00C53607"/>
    <w:rsid w:val="00C7554C"/>
    <w:rsid w:val="00CF412C"/>
    <w:rsid w:val="00D218B0"/>
    <w:rsid w:val="00D251FC"/>
    <w:rsid w:val="00DF5CEE"/>
    <w:rsid w:val="00E551FF"/>
    <w:rsid w:val="00E67EBE"/>
    <w:rsid w:val="00EC5ABD"/>
    <w:rsid w:val="00EF173C"/>
    <w:rsid w:val="00F27EBE"/>
    <w:rsid w:val="00FE3818"/>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paragraph" w:styleId="BalloonText">
    <w:name w:val="Balloon Text"/>
    <w:basedOn w:val="Normal"/>
    <w:link w:val="BalloonTextChar"/>
    <w:uiPriority w:val="99"/>
    <w:semiHidden/>
    <w:unhideWhenUsed/>
    <w:rsid w:val="00571EDC"/>
    <w:rPr>
      <w:rFonts w:ascii="Tahoma" w:hAnsi="Tahoma" w:cs="Tahoma"/>
      <w:sz w:val="16"/>
      <w:szCs w:val="16"/>
    </w:rPr>
  </w:style>
  <w:style w:type="character" w:customStyle="1" w:styleId="BalloonTextChar">
    <w:name w:val="Balloon Text Char"/>
    <w:basedOn w:val="DefaultParagraphFont"/>
    <w:link w:val="BalloonText"/>
    <w:uiPriority w:val="99"/>
    <w:semiHidden/>
    <w:rsid w:val="00571ED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paragraph" w:styleId="BalloonText">
    <w:name w:val="Balloon Text"/>
    <w:basedOn w:val="Normal"/>
    <w:link w:val="BalloonTextChar"/>
    <w:uiPriority w:val="99"/>
    <w:semiHidden/>
    <w:unhideWhenUsed/>
    <w:rsid w:val="00571EDC"/>
    <w:rPr>
      <w:rFonts w:ascii="Tahoma" w:hAnsi="Tahoma" w:cs="Tahoma"/>
      <w:sz w:val="16"/>
      <w:szCs w:val="16"/>
    </w:rPr>
  </w:style>
  <w:style w:type="character" w:customStyle="1" w:styleId="BalloonTextChar">
    <w:name w:val="Balloon Text Char"/>
    <w:basedOn w:val="DefaultParagraphFont"/>
    <w:link w:val="BalloonText"/>
    <w:uiPriority w:val="99"/>
    <w:semiHidden/>
    <w:rsid w:val="00571E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2</cp:revision>
  <cp:lastPrinted>2017-11-06T00:21:00Z</cp:lastPrinted>
  <dcterms:created xsi:type="dcterms:W3CDTF">2018-07-11T02:34:00Z</dcterms:created>
  <dcterms:modified xsi:type="dcterms:W3CDTF">2018-07-11T02:34:00Z</dcterms:modified>
</cp:coreProperties>
</file>