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DFB9E" w14:textId="77777777" w:rsidR="00CF6EB7" w:rsidRPr="00325FCE" w:rsidRDefault="00CF6EB7" w:rsidP="00CF6EB7">
      <w:pPr>
        <w:widowControl w:val="0"/>
        <w:autoSpaceDE w:val="0"/>
        <w:autoSpaceDN w:val="0"/>
        <w:adjustRightInd w:val="0"/>
        <w:rPr>
          <w:color w:val="FF0000"/>
          <w:sz w:val="24"/>
          <w:szCs w:val="24"/>
        </w:rPr>
      </w:pPr>
    </w:p>
    <w:tbl>
      <w:tblPr>
        <w:tblW w:w="10800" w:type="dxa"/>
        <w:tblLayout w:type="fixed"/>
        <w:tblLook w:val="0000" w:firstRow="0" w:lastRow="0" w:firstColumn="0" w:lastColumn="0" w:noHBand="0" w:noVBand="0"/>
      </w:tblPr>
      <w:tblGrid>
        <w:gridCol w:w="1818"/>
        <w:gridCol w:w="8982"/>
      </w:tblGrid>
      <w:tr w:rsidR="00325FCE" w:rsidRPr="00325FCE" w14:paraId="7781197F" w14:textId="77777777" w:rsidTr="00CF6EB7">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14:paraId="7E190872" w14:textId="418A4B4E" w:rsidR="00113E6B" w:rsidRDefault="00113E6B" w:rsidP="00325FCE">
            <w:pPr>
              <w:widowControl w:val="0"/>
              <w:autoSpaceDE w:val="0"/>
              <w:autoSpaceDN w:val="0"/>
              <w:adjustRightInd w:val="0"/>
              <w:jc w:val="center"/>
              <w:rPr>
                <w:b/>
                <w:bCs/>
                <w:sz w:val="28"/>
                <w:szCs w:val="24"/>
              </w:rPr>
            </w:pPr>
            <w:r>
              <w:rPr>
                <w:b/>
                <w:bCs/>
                <w:sz w:val="28"/>
                <w:szCs w:val="24"/>
              </w:rPr>
              <w:t>NC.</w:t>
            </w:r>
            <w:r w:rsidR="00CF6EB7" w:rsidRPr="00325FCE">
              <w:rPr>
                <w:b/>
                <w:bCs/>
                <w:sz w:val="28"/>
                <w:szCs w:val="24"/>
              </w:rPr>
              <w:t xml:space="preserve">4.NF.2 </w:t>
            </w:r>
          </w:p>
          <w:p w14:paraId="395B1D55" w14:textId="21660689" w:rsidR="00CF6EB7" w:rsidRPr="00325FCE" w:rsidRDefault="00325FCE" w:rsidP="00325FCE">
            <w:pPr>
              <w:widowControl w:val="0"/>
              <w:autoSpaceDE w:val="0"/>
              <w:autoSpaceDN w:val="0"/>
              <w:adjustRightInd w:val="0"/>
              <w:jc w:val="center"/>
              <w:rPr>
                <w:b/>
                <w:bCs/>
                <w:color w:val="FF0000"/>
                <w:sz w:val="28"/>
                <w:szCs w:val="24"/>
              </w:rPr>
            </w:pPr>
            <w:r w:rsidRPr="00325FCE">
              <w:rPr>
                <w:b/>
                <w:bCs/>
                <w:sz w:val="28"/>
                <w:szCs w:val="24"/>
              </w:rPr>
              <w:t>Enough Soda</w:t>
            </w:r>
          </w:p>
        </w:tc>
      </w:tr>
      <w:tr w:rsidR="00325FCE" w:rsidRPr="00325FCE" w14:paraId="3F67793C" w14:textId="77777777" w:rsidTr="00CF6EB7">
        <w:tc>
          <w:tcPr>
            <w:tcW w:w="1818" w:type="dxa"/>
            <w:tcBorders>
              <w:top w:val="single" w:sz="4" w:space="0" w:color="auto"/>
              <w:left w:val="single" w:sz="4" w:space="0" w:color="auto"/>
              <w:bottom w:val="single" w:sz="4" w:space="0" w:color="auto"/>
              <w:right w:val="single" w:sz="4" w:space="0" w:color="auto"/>
            </w:tcBorders>
            <w:shd w:val="clear" w:color="auto" w:fill="FFFFFF"/>
          </w:tcPr>
          <w:p w14:paraId="2EBC1240" w14:textId="0456623F" w:rsidR="00325FCE" w:rsidRPr="00325FCE" w:rsidRDefault="00325FCE" w:rsidP="00CF6EB7">
            <w:pPr>
              <w:widowControl w:val="0"/>
              <w:autoSpaceDE w:val="0"/>
              <w:autoSpaceDN w:val="0"/>
              <w:adjustRightInd w:val="0"/>
              <w:rPr>
                <w:b/>
                <w:color w:val="FF0000"/>
                <w:sz w:val="24"/>
                <w:szCs w:val="24"/>
              </w:rPr>
            </w:pPr>
            <w:r w:rsidRPr="00325FCE">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0014F77F" w14:textId="076E6A2D" w:rsidR="00325FCE" w:rsidRPr="00144F1F" w:rsidRDefault="00325FCE" w:rsidP="00CF6EB7">
            <w:pPr>
              <w:widowControl w:val="0"/>
              <w:autoSpaceDE w:val="0"/>
              <w:autoSpaceDN w:val="0"/>
              <w:adjustRightInd w:val="0"/>
              <w:rPr>
                <w:color w:val="FF0000"/>
                <w:sz w:val="24"/>
                <w:szCs w:val="24"/>
              </w:rPr>
            </w:pPr>
            <w:r w:rsidRPr="00144F1F">
              <w:rPr>
                <w:sz w:val="24"/>
                <w:szCs w:val="24"/>
              </w:rPr>
              <w:t>Number and Operation- Fractions</w:t>
            </w:r>
          </w:p>
        </w:tc>
      </w:tr>
      <w:tr w:rsidR="003B7CD0" w:rsidRPr="003B7CD0" w14:paraId="7CBE545F" w14:textId="77777777" w:rsidTr="00CF6EB7">
        <w:tc>
          <w:tcPr>
            <w:tcW w:w="1818" w:type="dxa"/>
            <w:tcBorders>
              <w:top w:val="single" w:sz="4" w:space="0" w:color="auto"/>
              <w:left w:val="single" w:sz="4" w:space="0" w:color="auto"/>
              <w:bottom w:val="single" w:sz="4" w:space="0" w:color="auto"/>
              <w:right w:val="single" w:sz="4" w:space="0" w:color="auto"/>
            </w:tcBorders>
            <w:shd w:val="clear" w:color="auto" w:fill="FFFFFF"/>
          </w:tcPr>
          <w:p w14:paraId="7FA2D22E" w14:textId="455D12A9" w:rsidR="00325FCE" w:rsidRPr="003B7CD0" w:rsidRDefault="00325FCE" w:rsidP="00CF6EB7">
            <w:pPr>
              <w:widowControl w:val="0"/>
              <w:autoSpaceDE w:val="0"/>
              <w:autoSpaceDN w:val="0"/>
              <w:adjustRightInd w:val="0"/>
              <w:rPr>
                <w:b/>
                <w:sz w:val="24"/>
                <w:szCs w:val="24"/>
              </w:rPr>
            </w:pPr>
            <w:r w:rsidRPr="003B7CD0">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24661EF5" w14:textId="3CAA7E52" w:rsidR="00325FCE" w:rsidRPr="00144F1F" w:rsidRDefault="00325FCE" w:rsidP="00CF6EB7">
            <w:pPr>
              <w:pStyle w:val="Heading2"/>
              <w:spacing w:before="0" w:beforeAutospacing="0" w:after="0" w:afterAutospacing="0"/>
              <w:rPr>
                <w:b w:val="0"/>
                <w:sz w:val="24"/>
                <w:szCs w:val="24"/>
              </w:rPr>
            </w:pPr>
            <w:r w:rsidRPr="00144F1F">
              <w:rPr>
                <w:b w:val="0"/>
                <w:sz w:val="24"/>
                <w:szCs w:val="24"/>
              </w:rPr>
              <w:t>Extend understanding of fractions.</w:t>
            </w:r>
          </w:p>
        </w:tc>
      </w:tr>
      <w:tr w:rsidR="003B7CD0" w:rsidRPr="003B7CD0" w14:paraId="39ABF04A" w14:textId="77777777" w:rsidTr="00CF6EB7">
        <w:tc>
          <w:tcPr>
            <w:tcW w:w="1818" w:type="dxa"/>
            <w:tcBorders>
              <w:top w:val="single" w:sz="4" w:space="0" w:color="auto"/>
              <w:left w:val="single" w:sz="4" w:space="0" w:color="auto"/>
              <w:bottom w:val="single" w:sz="4" w:space="0" w:color="auto"/>
              <w:right w:val="single" w:sz="4" w:space="0" w:color="auto"/>
            </w:tcBorders>
            <w:shd w:val="clear" w:color="auto" w:fill="FFFFFF"/>
          </w:tcPr>
          <w:p w14:paraId="2CB7C9A2" w14:textId="3A605E4D" w:rsidR="00325FCE" w:rsidRPr="003B7CD0" w:rsidRDefault="00325FCE" w:rsidP="00CF6EB7">
            <w:pPr>
              <w:widowControl w:val="0"/>
              <w:autoSpaceDE w:val="0"/>
              <w:autoSpaceDN w:val="0"/>
              <w:adjustRightInd w:val="0"/>
              <w:rPr>
                <w:b/>
                <w:sz w:val="24"/>
                <w:szCs w:val="24"/>
              </w:rPr>
            </w:pPr>
            <w:r w:rsidRPr="003B7CD0">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2D6B1203" w14:textId="77777777" w:rsidR="00325FCE" w:rsidRPr="003B7CD0" w:rsidRDefault="00325FCE" w:rsidP="006B2D0E">
            <w:pPr>
              <w:pStyle w:val="Standard"/>
              <w:shd w:val="clear" w:color="auto" w:fill="FFFFFF"/>
              <w:tabs>
                <w:tab w:val="left" w:pos="3383"/>
              </w:tabs>
              <w:rPr>
                <w:sz w:val="24"/>
                <w:szCs w:val="24"/>
              </w:rPr>
            </w:pPr>
            <w:r w:rsidRPr="003B7CD0">
              <w:rPr>
                <w:b/>
                <w:sz w:val="24"/>
                <w:szCs w:val="24"/>
              </w:rPr>
              <w:t>NC.4.NF.2</w:t>
            </w:r>
            <w:r w:rsidRPr="003B7CD0">
              <w:rPr>
                <w:sz w:val="24"/>
                <w:szCs w:val="24"/>
              </w:rPr>
              <w:t xml:space="preserve"> Compare two fractions with different numerators and different denominators, using the denominators 2, 3, 4, 5, 6, 8, 10, 12, and 100. Recognize that comparisons are valid only when the two fractions refer to the same whole. Record the results of comparisons with symbols &gt;, =, or &lt;, and justify the conclusions by:</w:t>
            </w:r>
          </w:p>
          <w:p w14:paraId="7F9EDA86" w14:textId="77777777" w:rsidR="00325FCE" w:rsidRPr="003B7CD0" w:rsidRDefault="00325FCE" w:rsidP="00144F1F">
            <w:pPr>
              <w:pStyle w:val="Standard"/>
              <w:shd w:val="clear" w:color="auto" w:fill="FFFFFF"/>
              <w:tabs>
                <w:tab w:val="left" w:pos="3383"/>
              </w:tabs>
              <w:ind w:left="720"/>
              <w:rPr>
                <w:sz w:val="24"/>
                <w:szCs w:val="24"/>
              </w:rPr>
            </w:pPr>
            <w:r w:rsidRPr="003B7CD0">
              <w:rPr>
                <w:sz w:val="24"/>
                <w:szCs w:val="24"/>
              </w:rPr>
              <w:t>• Reasoning about their size and using area and length models.</w:t>
            </w:r>
          </w:p>
          <w:p w14:paraId="0C3233EE" w14:textId="77777777" w:rsidR="00325FCE" w:rsidRPr="003B7CD0" w:rsidRDefault="00325FCE" w:rsidP="00144F1F">
            <w:pPr>
              <w:pStyle w:val="Standard"/>
              <w:shd w:val="clear" w:color="auto" w:fill="FFFFFF"/>
              <w:tabs>
                <w:tab w:val="left" w:pos="3383"/>
              </w:tabs>
              <w:ind w:left="720"/>
              <w:rPr>
                <w:sz w:val="24"/>
                <w:szCs w:val="24"/>
              </w:rPr>
            </w:pPr>
            <w:r w:rsidRPr="003B7CD0">
              <w:rPr>
                <w:sz w:val="24"/>
                <w:szCs w:val="24"/>
              </w:rPr>
              <w:t>• Using benchmark fractions 0, ½, and a whole.</w:t>
            </w:r>
          </w:p>
          <w:p w14:paraId="21BF0EEA" w14:textId="7CFEDE7D" w:rsidR="00325FCE" w:rsidRPr="003B7CD0" w:rsidRDefault="00325FCE" w:rsidP="00144F1F">
            <w:pPr>
              <w:shd w:val="clear" w:color="auto" w:fill="FFFFFF"/>
              <w:ind w:left="720"/>
              <w:rPr>
                <w:sz w:val="24"/>
                <w:szCs w:val="24"/>
              </w:rPr>
            </w:pPr>
            <w:r w:rsidRPr="003B7CD0">
              <w:rPr>
                <w:sz w:val="24"/>
                <w:szCs w:val="24"/>
              </w:rPr>
              <w:t>• Comparing common numerator or common denominators.</w:t>
            </w:r>
          </w:p>
        </w:tc>
      </w:tr>
      <w:tr w:rsidR="003B7CD0" w:rsidRPr="003B7CD0" w14:paraId="5D2C8B07" w14:textId="77777777" w:rsidTr="00CF6EB7">
        <w:tc>
          <w:tcPr>
            <w:tcW w:w="1818" w:type="dxa"/>
            <w:tcBorders>
              <w:top w:val="single" w:sz="4" w:space="0" w:color="auto"/>
              <w:left w:val="single" w:sz="4" w:space="0" w:color="auto"/>
              <w:bottom w:val="single" w:sz="4" w:space="0" w:color="auto"/>
              <w:right w:val="single" w:sz="4" w:space="0" w:color="auto"/>
            </w:tcBorders>
            <w:shd w:val="clear" w:color="auto" w:fill="FFFFFF"/>
          </w:tcPr>
          <w:p w14:paraId="142E1316" w14:textId="77777777" w:rsidR="00325FCE" w:rsidRPr="003B7CD0" w:rsidRDefault="00325FCE" w:rsidP="00CF6EB7">
            <w:pPr>
              <w:widowControl w:val="0"/>
              <w:autoSpaceDE w:val="0"/>
              <w:autoSpaceDN w:val="0"/>
              <w:adjustRightInd w:val="0"/>
              <w:rPr>
                <w:b/>
                <w:sz w:val="24"/>
                <w:szCs w:val="24"/>
              </w:rPr>
            </w:pPr>
            <w:r w:rsidRPr="003B7CD0">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469F026B" w14:textId="5394EC20" w:rsidR="00325FCE" w:rsidRPr="003B7CD0" w:rsidRDefault="00144F1F" w:rsidP="00CF6EB7">
            <w:pPr>
              <w:widowControl w:val="0"/>
              <w:autoSpaceDE w:val="0"/>
              <w:autoSpaceDN w:val="0"/>
              <w:adjustRightInd w:val="0"/>
              <w:rPr>
                <w:sz w:val="24"/>
                <w:szCs w:val="24"/>
              </w:rPr>
            </w:pPr>
            <w:r>
              <w:rPr>
                <w:sz w:val="24"/>
                <w:szCs w:val="24"/>
              </w:rPr>
              <w:t>activity sheet, pencil, g</w:t>
            </w:r>
            <w:r w:rsidR="00325FCE" w:rsidRPr="003B7CD0">
              <w:rPr>
                <w:sz w:val="24"/>
                <w:szCs w:val="24"/>
              </w:rPr>
              <w:t>raph paper</w:t>
            </w:r>
            <w:r>
              <w:rPr>
                <w:sz w:val="24"/>
                <w:szCs w:val="24"/>
              </w:rPr>
              <w:t xml:space="preserve"> or fraction manipulatives</w:t>
            </w:r>
            <w:r w:rsidR="00325FCE" w:rsidRPr="003B7CD0">
              <w:rPr>
                <w:sz w:val="24"/>
                <w:szCs w:val="24"/>
              </w:rPr>
              <w:t xml:space="preserve"> (optional)</w:t>
            </w:r>
          </w:p>
        </w:tc>
      </w:tr>
      <w:tr w:rsidR="003B7CD0" w:rsidRPr="003B7CD0" w14:paraId="65A46958" w14:textId="77777777" w:rsidTr="00CF6EB7">
        <w:tc>
          <w:tcPr>
            <w:tcW w:w="1818" w:type="dxa"/>
            <w:tcBorders>
              <w:top w:val="single" w:sz="4" w:space="0" w:color="auto"/>
              <w:left w:val="single" w:sz="4" w:space="0" w:color="auto"/>
              <w:bottom w:val="single" w:sz="4" w:space="0" w:color="auto"/>
              <w:right w:val="single" w:sz="4" w:space="0" w:color="auto"/>
            </w:tcBorders>
            <w:shd w:val="clear" w:color="auto" w:fill="D9D9D9"/>
          </w:tcPr>
          <w:p w14:paraId="10DE6250" w14:textId="77777777" w:rsidR="00325FCE" w:rsidRPr="003B7CD0" w:rsidRDefault="00325FCE" w:rsidP="00CF6EB7">
            <w:pPr>
              <w:widowControl w:val="0"/>
              <w:autoSpaceDE w:val="0"/>
              <w:autoSpaceDN w:val="0"/>
              <w:adjustRightInd w:val="0"/>
              <w:rPr>
                <w:b/>
                <w:sz w:val="24"/>
                <w:szCs w:val="24"/>
              </w:rPr>
            </w:pPr>
            <w:r w:rsidRPr="003B7CD0">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14:paraId="50C1E340" w14:textId="51F0E4A7" w:rsidR="00144F1F" w:rsidRPr="00144F1F" w:rsidRDefault="00144F1F" w:rsidP="00144F1F">
            <w:pPr>
              <w:widowControl w:val="0"/>
              <w:autoSpaceDE w:val="0"/>
              <w:autoSpaceDN w:val="0"/>
              <w:adjustRightInd w:val="0"/>
              <w:jc w:val="center"/>
              <w:rPr>
                <w:b/>
                <w:iCs/>
                <w:sz w:val="24"/>
                <w:szCs w:val="24"/>
              </w:rPr>
            </w:pPr>
            <w:r w:rsidRPr="00144F1F">
              <w:rPr>
                <w:b/>
                <w:iCs/>
                <w:sz w:val="24"/>
                <w:szCs w:val="24"/>
              </w:rPr>
              <w:t>Enough Soda</w:t>
            </w:r>
          </w:p>
          <w:p w14:paraId="3E6E5794" w14:textId="77777777" w:rsidR="00325FCE" w:rsidRPr="003B7CD0" w:rsidRDefault="00325FCE" w:rsidP="00CF6EB7">
            <w:pPr>
              <w:widowControl w:val="0"/>
              <w:autoSpaceDE w:val="0"/>
              <w:autoSpaceDN w:val="0"/>
              <w:adjustRightInd w:val="0"/>
              <w:rPr>
                <w:iCs/>
                <w:sz w:val="24"/>
                <w:szCs w:val="24"/>
              </w:rPr>
            </w:pPr>
            <w:r w:rsidRPr="003B7CD0">
              <w:rPr>
                <w:iCs/>
                <w:sz w:val="24"/>
                <w:szCs w:val="24"/>
              </w:rPr>
              <w:t>You need 3/4 of a Liter of soda to make punch for a party.  Which containers have enough soda in them to make punch? Write a sentence explaining your thinking.</w:t>
            </w:r>
          </w:p>
          <w:p w14:paraId="2A228B4E" w14:textId="77777777" w:rsidR="00325FCE" w:rsidRPr="003B7CD0" w:rsidRDefault="00325FCE" w:rsidP="00CF6EB7">
            <w:pPr>
              <w:widowControl w:val="0"/>
              <w:autoSpaceDE w:val="0"/>
              <w:autoSpaceDN w:val="0"/>
              <w:adjustRightInd w:val="0"/>
              <w:rPr>
                <w:iCs/>
                <w:sz w:val="24"/>
                <w:szCs w:val="24"/>
              </w:rPr>
            </w:pPr>
          </w:p>
          <w:p w14:paraId="0A46EE34" w14:textId="2180C54B" w:rsidR="00325FCE" w:rsidRPr="003B7CD0" w:rsidRDefault="00325FCE" w:rsidP="00CF6EB7">
            <w:pPr>
              <w:widowControl w:val="0"/>
              <w:autoSpaceDE w:val="0"/>
              <w:autoSpaceDN w:val="0"/>
              <w:adjustRightInd w:val="0"/>
              <w:rPr>
                <w:iCs/>
                <w:sz w:val="24"/>
                <w:szCs w:val="24"/>
              </w:rPr>
            </w:pPr>
            <w:r w:rsidRPr="003B7CD0">
              <w:rPr>
                <w:iCs/>
                <w:sz w:val="24"/>
                <w:szCs w:val="24"/>
              </w:rPr>
              <w:t>Container A</w:t>
            </w:r>
            <w:r w:rsidR="00144F1F">
              <w:rPr>
                <w:iCs/>
                <w:sz w:val="24"/>
                <w:szCs w:val="24"/>
              </w:rPr>
              <w:t xml:space="preserve"> </w:t>
            </w:r>
            <w:r w:rsidRPr="003B7CD0">
              <w:rPr>
                <w:iCs/>
                <w:sz w:val="24"/>
                <w:szCs w:val="24"/>
              </w:rPr>
              <w:t>- 2/4 of a Liter</w:t>
            </w:r>
          </w:p>
          <w:p w14:paraId="5E2D0393" w14:textId="641D93ED" w:rsidR="00325FCE" w:rsidRPr="003B7CD0" w:rsidRDefault="00325FCE" w:rsidP="00CF6EB7">
            <w:pPr>
              <w:widowControl w:val="0"/>
              <w:autoSpaceDE w:val="0"/>
              <w:autoSpaceDN w:val="0"/>
              <w:adjustRightInd w:val="0"/>
              <w:rPr>
                <w:iCs/>
                <w:sz w:val="24"/>
                <w:szCs w:val="24"/>
              </w:rPr>
            </w:pPr>
            <w:r w:rsidRPr="003B7CD0">
              <w:rPr>
                <w:iCs/>
                <w:sz w:val="24"/>
                <w:szCs w:val="24"/>
              </w:rPr>
              <w:t>Container B</w:t>
            </w:r>
            <w:r w:rsidR="00144F1F">
              <w:rPr>
                <w:iCs/>
                <w:sz w:val="24"/>
                <w:szCs w:val="24"/>
              </w:rPr>
              <w:t xml:space="preserve"> </w:t>
            </w:r>
            <w:r w:rsidRPr="003B7CD0">
              <w:rPr>
                <w:iCs/>
                <w:sz w:val="24"/>
                <w:szCs w:val="24"/>
              </w:rPr>
              <w:t>- 2/3 of a Liter</w:t>
            </w:r>
          </w:p>
          <w:p w14:paraId="7FEF1190" w14:textId="5DC0E874" w:rsidR="00325FCE" w:rsidRPr="003B7CD0" w:rsidRDefault="00325FCE" w:rsidP="00CF6EB7">
            <w:pPr>
              <w:widowControl w:val="0"/>
              <w:autoSpaceDE w:val="0"/>
              <w:autoSpaceDN w:val="0"/>
              <w:adjustRightInd w:val="0"/>
              <w:rPr>
                <w:iCs/>
                <w:sz w:val="24"/>
                <w:szCs w:val="24"/>
              </w:rPr>
            </w:pPr>
            <w:r w:rsidRPr="003B7CD0">
              <w:rPr>
                <w:iCs/>
                <w:sz w:val="24"/>
                <w:szCs w:val="24"/>
              </w:rPr>
              <w:t>Container C</w:t>
            </w:r>
            <w:r w:rsidR="00144F1F">
              <w:rPr>
                <w:iCs/>
                <w:sz w:val="24"/>
                <w:szCs w:val="24"/>
              </w:rPr>
              <w:t xml:space="preserve"> </w:t>
            </w:r>
            <w:r w:rsidRPr="003B7CD0">
              <w:rPr>
                <w:iCs/>
                <w:sz w:val="24"/>
                <w:szCs w:val="24"/>
              </w:rPr>
              <w:t>- 5/6 of a Liter</w:t>
            </w:r>
          </w:p>
          <w:p w14:paraId="1181C87C" w14:textId="4CA27F8F" w:rsidR="00325FCE" w:rsidRPr="003B7CD0" w:rsidRDefault="00325FCE" w:rsidP="00CF6EB7">
            <w:pPr>
              <w:widowControl w:val="0"/>
              <w:autoSpaceDE w:val="0"/>
              <w:autoSpaceDN w:val="0"/>
              <w:adjustRightInd w:val="0"/>
              <w:rPr>
                <w:iCs/>
                <w:sz w:val="24"/>
                <w:szCs w:val="24"/>
              </w:rPr>
            </w:pPr>
            <w:r w:rsidRPr="003B7CD0">
              <w:rPr>
                <w:iCs/>
                <w:sz w:val="24"/>
                <w:szCs w:val="24"/>
              </w:rPr>
              <w:t>Container D</w:t>
            </w:r>
            <w:r w:rsidR="00144F1F">
              <w:rPr>
                <w:iCs/>
                <w:sz w:val="24"/>
                <w:szCs w:val="24"/>
              </w:rPr>
              <w:t xml:space="preserve"> </w:t>
            </w:r>
            <w:r w:rsidRPr="003B7CD0">
              <w:rPr>
                <w:iCs/>
                <w:sz w:val="24"/>
                <w:szCs w:val="24"/>
              </w:rPr>
              <w:t>- 11/12 of a Liter</w:t>
            </w:r>
          </w:p>
          <w:p w14:paraId="279CF118" w14:textId="77777777" w:rsidR="00325FCE" w:rsidRDefault="00325FCE" w:rsidP="00CF6EB7">
            <w:pPr>
              <w:widowControl w:val="0"/>
              <w:autoSpaceDE w:val="0"/>
              <w:autoSpaceDN w:val="0"/>
              <w:adjustRightInd w:val="0"/>
              <w:rPr>
                <w:iCs/>
                <w:sz w:val="24"/>
                <w:szCs w:val="24"/>
              </w:rPr>
            </w:pPr>
            <w:r w:rsidRPr="003B7CD0">
              <w:rPr>
                <w:iCs/>
                <w:sz w:val="24"/>
                <w:szCs w:val="24"/>
              </w:rPr>
              <w:t>Container E</w:t>
            </w:r>
            <w:r w:rsidR="00144F1F">
              <w:rPr>
                <w:iCs/>
                <w:sz w:val="24"/>
                <w:szCs w:val="24"/>
              </w:rPr>
              <w:t xml:space="preserve"> </w:t>
            </w:r>
            <w:r w:rsidRPr="003B7CD0">
              <w:rPr>
                <w:iCs/>
                <w:sz w:val="24"/>
                <w:szCs w:val="24"/>
              </w:rPr>
              <w:t xml:space="preserve">- 7/12 of a Liter </w:t>
            </w:r>
          </w:p>
          <w:p w14:paraId="4AD9EA94" w14:textId="77777777" w:rsidR="00144F1F" w:rsidRDefault="00144F1F" w:rsidP="00CF6EB7">
            <w:pPr>
              <w:widowControl w:val="0"/>
              <w:autoSpaceDE w:val="0"/>
              <w:autoSpaceDN w:val="0"/>
              <w:adjustRightInd w:val="0"/>
              <w:rPr>
                <w:iCs/>
                <w:sz w:val="24"/>
                <w:szCs w:val="24"/>
              </w:rPr>
            </w:pPr>
          </w:p>
          <w:p w14:paraId="3AF50A99" w14:textId="3E384DA1" w:rsidR="00144F1F" w:rsidRPr="00144F1F" w:rsidRDefault="00144F1F" w:rsidP="00B072AB">
            <w:pPr>
              <w:widowControl w:val="0"/>
              <w:autoSpaceDE w:val="0"/>
              <w:autoSpaceDN w:val="0"/>
              <w:adjustRightInd w:val="0"/>
              <w:rPr>
                <w:i/>
                <w:iCs/>
                <w:sz w:val="24"/>
                <w:szCs w:val="24"/>
              </w:rPr>
            </w:pPr>
            <w:r>
              <w:rPr>
                <w:i/>
                <w:iCs/>
                <w:sz w:val="24"/>
                <w:szCs w:val="24"/>
              </w:rPr>
              <w:t xml:space="preserve">*This task </w:t>
            </w:r>
            <w:bookmarkStart w:id="0" w:name="_GoBack"/>
            <w:bookmarkEnd w:id="0"/>
            <w:r>
              <w:rPr>
                <w:i/>
                <w:iCs/>
                <w:sz w:val="24"/>
                <w:szCs w:val="24"/>
              </w:rPr>
              <w:t>assesses c</w:t>
            </w:r>
            <w:r w:rsidRPr="00144F1F">
              <w:rPr>
                <w:i/>
                <w:iCs/>
                <w:sz w:val="24"/>
                <w:szCs w:val="24"/>
              </w:rPr>
              <w:t xml:space="preserve">omparing fractions rather than metric measurement.  The problem is set in the context of metric measurement; however, </w:t>
            </w:r>
            <w:r>
              <w:rPr>
                <w:i/>
                <w:iCs/>
                <w:sz w:val="24"/>
                <w:szCs w:val="24"/>
              </w:rPr>
              <w:t xml:space="preserve">students </w:t>
            </w:r>
            <w:r w:rsidRPr="00144F1F">
              <w:rPr>
                <w:i/>
                <w:iCs/>
                <w:sz w:val="24"/>
                <w:szCs w:val="24"/>
              </w:rPr>
              <w:t>do not need knowledge of metric benchmarks or conversions in order to solve this problem.</w:t>
            </w:r>
          </w:p>
        </w:tc>
      </w:tr>
    </w:tbl>
    <w:p w14:paraId="6F6A4608" w14:textId="77777777" w:rsidR="00CF6EB7" w:rsidRPr="00144F1F" w:rsidRDefault="00CF6EB7" w:rsidP="00CF6EB7">
      <w:pPr>
        <w:widowControl w:val="0"/>
        <w:autoSpaceDE w:val="0"/>
        <w:autoSpaceDN w:val="0"/>
        <w:adjustRightInd w:val="0"/>
        <w:rPr>
          <w:sz w:val="12"/>
          <w:szCs w:val="24"/>
        </w:rPr>
      </w:pPr>
    </w:p>
    <w:tbl>
      <w:tblPr>
        <w:tblW w:w="0" w:type="auto"/>
        <w:tblLayout w:type="fixed"/>
        <w:tblLook w:val="0000" w:firstRow="0" w:lastRow="0" w:firstColumn="0" w:lastColumn="0" w:noHBand="0" w:noVBand="0"/>
      </w:tblPr>
      <w:tblGrid>
        <w:gridCol w:w="3348"/>
        <w:gridCol w:w="3864"/>
        <w:gridCol w:w="3606"/>
      </w:tblGrid>
      <w:tr w:rsidR="003B7CD0" w:rsidRPr="003B7CD0" w14:paraId="35775A82" w14:textId="77777777" w:rsidTr="00CF6EB7">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14:paraId="5B0DA4C7" w14:textId="4620F7BA" w:rsidR="00325FCE" w:rsidRPr="003B7CD0" w:rsidRDefault="00325FCE" w:rsidP="00CF6EB7">
            <w:pPr>
              <w:widowControl w:val="0"/>
              <w:autoSpaceDE w:val="0"/>
              <w:autoSpaceDN w:val="0"/>
              <w:adjustRightInd w:val="0"/>
              <w:jc w:val="center"/>
              <w:rPr>
                <w:b/>
                <w:bCs/>
                <w:sz w:val="24"/>
                <w:szCs w:val="24"/>
              </w:rPr>
            </w:pPr>
            <w:r w:rsidRPr="003B7CD0">
              <w:rPr>
                <w:b/>
                <w:bCs/>
                <w:sz w:val="24"/>
                <w:szCs w:val="24"/>
              </w:rPr>
              <w:t>Rubric</w:t>
            </w:r>
          </w:p>
        </w:tc>
      </w:tr>
      <w:tr w:rsidR="003B7CD0" w:rsidRPr="003B7CD0" w14:paraId="23E57A58" w14:textId="77777777" w:rsidTr="00144F1F">
        <w:tc>
          <w:tcPr>
            <w:tcW w:w="3348" w:type="dxa"/>
            <w:tcBorders>
              <w:top w:val="single" w:sz="4" w:space="0" w:color="auto"/>
              <w:left w:val="single" w:sz="4" w:space="0" w:color="auto"/>
              <w:bottom w:val="single" w:sz="4" w:space="0" w:color="auto"/>
              <w:right w:val="single" w:sz="4" w:space="0" w:color="auto"/>
            </w:tcBorders>
            <w:shd w:val="clear" w:color="auto" w:fill="FFFFFF"/>
            <w:vAlign w:val="center"/>
          </w:tcPr>
          <w:p w14:paraId="0C0AEB77" w14:textId="77777777" w:rsidR="00325FCE" w:rsidRPr="003B7CD0" w:rsidRDefault="00325FCE" w:rsidP="006B2D0E">
            <w:pPr>
              <w:jc w:val="center"/>
              <w:rPr>
                <w:sz w:val="24"/>
                <w:szCs w:val="24"/>
              </w:rPr>
            </w:pPr>
            <w:r w:rsidRPr="003B7CD0">
              <w:rPr>
                <w:b/>
                <w:sz w:val="24"/>
                <w:szCs w:val="24"/>
              </w:rPr>
              <w:t>Level I</w:t>
            </w:r>
          </w:p>
          <w:p w14:paraId="3ED7FC80" w14:textId="19F7E965" w:rsidR="00325FCE" w:rsidRPr="003B7CD0" w:rsidRDefault="00325FCE" w:rsidP="00CF6EB7">
            <w:pPr>
              <w:widowControl w:val="0"/>
              <w:autoSpaceDE w:val="0"/>
              <w:autoSpaceDN w:val="0"/>
              <w:adjustRightInd w:val="0"/>
              <w:jc w:val="center"/>
              <w:rPr>
                <w:b/>
                <w:bCs/>
                <w:sz w:val="24"/>
                <w:szCs w:val="24"/>
              </w:rPr>
            </w:pPr>
            <w:r w:rsidRPr="003B7CD0">
              <w:rPr>
                <w:b/>
                <w:sz w:val="24"/>
                <w:szCs w:val="24"/>
              </w:rPr>
              <w:t>Not Yet</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14:paraId="59C56987" w14:textId="77777777" w:rsidR="00325FCE" w:rsidRPr="003B7CD0" w:rsidRDefault="00325FCE" w:rsidP="006B2D0E">
            <w:pPr>
              <w:jc w:val="center"/>
              <w:rPr>
                <w:sz w:val="24"/>
                <w:szCs w:val="24"/>
              </w:rPr>
            </w:pPr>
            <w:r w:rsidRPr="003B7CD0">
              <w:rPr>
                <w:b/>
                <w:sz w:val="24"/>
                <w:szCs w:val="24"/>
              </w:rPr>
              <w:t>Level II</w:t>
            </w:r>
          </w:p>
          <w:p w14:paraId="7EFE9B14" w14:textId="55394202" w:rsidR="00325FCE" w:rsidRPr="003B7CD0" w:rsidRDefault="00325FCE" w:rsidP="00CF6EB7">
            <w:pPr>
              <w:widowControl w:val="0"/>
              <w:numPr>
                <w:ilvl w:val="0"/>
                <w:numId w:val="1"/>
              </w:numPr>
              <w:tabs>
                <w:tab w:val="left" w:pos="72"/>
              </w:tabs>
              <w:autoSpaceDE w:val="0"/>
              <w:autoSpaceDN w:val="0"/>
              <w:adjustRightInd w:val="0"/>
              <w:ind w:left="342" w:hanging="270"/>
              <w:jc w:val="center"/>
              <w:rPr>
                <w:b/>
                <w:sz w:val="24"/>
                <w:szCs w:val="24"/>
              </w:rPr>
            </w:pPr>
            <w:r w:rsidRPr="003B7CD0">
              <w:rPr>
                <w:b/>
                <w:sz w:val="24"/>
                <w:szCs w:val="24"/>
              </w:rPr>
              <w:t>Progressing</w:t>
            </w:r>
          </w:p>
        </w:tc>
        <w:tc>
          <w:tcPr>
            <w:tcW w:w="3606" w:type="dxa"/>
            <w:tcBorders>
              <w:top w:val="single" w:sz="8" w:space="0" w:color="auto"/>
              <w:left w:val="single" w:sz="4" w:space="0" w:color="auto"/>
              <w:bottom w:val="single" w:sz="8" w:space="0" w:color="auto"/>
              <w:right w:val="single" w:sz="4" w:space="0" w:color="auto"/>
            </w:tcBorders>
            <w:shd w:val="clear" w:color="auto" w:fill="FFFFFF"/>
            <w:vAlign w:val="center"/>
          </w:tcPr>
          <w:p w14:paraId="7C2C79E8" w14:textId="77777777" w:rsidR="00325FCE" w:rsidRPr="003B7CD0" w:rsidRDefault="00325FCE" w:rsidP="006B2D0E">
            <w:pPr>
              <w:ind w:left="80"/>
              <w:jc w:val="center"/>
              <w:rPr>
                <w:sz w:val="24"/>
                <w:szCs w:val="24"/>
              </w:rPr>
            </w:pPr>
            <w:r w:rsidRPr="003B7CD0">
              <w:rPr>
                <w:b/>
                <w:sz w:val="24"/>
                <w:szCs w:val="24"/>
              </w:rPr>
              <w:t>Level III</w:t>
            </w:r>
          </w:p>
          <w:p w14:paraId="089053A4" w14:textId="11EA68EC" w:rsidR="00325FCE" w:rsidRPr="003B7CD0" w:rsidRDefault="00325FCE" w:rsidP="00144F1F">
            <w:pPr>
              <w:widowControl w:val="0"/>
              <w:autoSpaceDE w:val="0"/>
              <w:autoSpaceDN w:val="0"/>
              <w:adjustRightInd w:val="0"/>
              <w:ind w:left="72"/>
              <w:jc w:val="center"/>
              <w:rPr>
                <w:b/>
                <w:sz w:val="24"/>
                <w:szCs w:val="24"/>
              </w:rPr>
            </w:pPr>
            <w:r w:rsidRPr="003B7CD0">
              <w:rPr>
                <w:b/>
                <w:sz w:val="24"/>
                <w:szCs w:val="24"/>
              </w:rPr>
              <w:t xml:space="preserve">Meets </w:t>
            </w:r>
            <w:r w:rsidR="00144F1F">
              <w:rPr>
                <w:b/>
                <w:sz w:val="24"/>
                <w:szCs w:val="24"/>
              </w:rPr>
              <w:t>Expectation</w:t>
            </w:r>
          </w:p>
        </w:tc>
      </w:tr>
      <w:tr w:rsidR="003B7CD0" w:rsidRPr="003B7CD0" w14:paraId="4A665F8E" w14:textId="77777777" w:rsidTr="00144F1F">
        <w:tc>
          <w:tcPr>
            <w:tcW w:w="3348" w:type="dxa"/>
            <w:tcBorders>
              <w:top w:val="single" w:sz="4" w:space="0" w:color="auto"/>
              <w:left w:val="single" w:sz="4" w:space="0" w:color="auto"/>
              <w:bottom w:val="single" w:sz="4" w:space="0" w:color="auto"/>
              <w:right w:val="single" w:sz="4" w:space="0" w:color="auto"/>
            </w:tcBorders>
            <w:shd w:val="clear" w:color="auto" w:fill="FFFFFF"/>
          </w:tcPr>
          <w:p w14:paraId="6EC621EF" w14:textId="60DD4ADA" w:rsidR="00325FCE" w:rsidRPr="003B7CD0" w:rsidRDefault="00325FCE" w:rsidP="003B7CD0">
            <w:pPr>
              <w:widowControl w:val="0"/>
              <w:autoSpaceDE w:val="0"/>
              <w:autoSpaceDN w:val="0"/>
              <w:adjustRightInd w:val="0"/>
              <w:rPr>
                <w:bCs/>
                <w:sz w:val="24"/>
                <w:szCs w:val="24"/>
              </w:rPr>
            </w:pPr>
            <w:r w:rsidRPr="003B7CD0">
              <w:rPr>
                <w:bCs/>
                <w:sz w:val="24"/>
                <w:szCs w:val="24"/>
              </w:rPr>
              <w:t>The student has not shown the ability to compare fractions using a model, benchmark fractions, or comparing numerators or denominators.</w:t>
            </w:r>
            <w:r w:rsidR="003B7CD0" w:rsidRPr="003B7CD0">
              <w:rPr>
                <w:bCs/>
                <w:sz w:val="24"/>
                <w:szCs w:val="24"/>
              </w:rPr>
              <w:t xml:space="preserve"> Answer</w:t>
            </w:r>
            <w:r w:rsidR="003B7CD0">
              <w:rPr>
                <w:bCs/>
                <w:sz w:val="24"/>
                <w:szCs w:val="24"/>
              </w:rPr>
              <w:t>s are incorrect AND explanation</w:t>
            </w:r>
            <w:r w:rsidR="003B7CD0" w:rsidRPr="003B7CD0">
              <w:rPr>
                <w:bCs/>
                <w:sz w:val="24"/>
                <w:szCs w:val="24"/>
              </w:rPr>
              <w:t xml:space="preserve"> </w:t>
            </w:r>
            <w:r w:rsidR="003B7CD0">
              <w:rPr>
                <w:bCs/>
                <w:sz w:val="24"/>
                <w:szCs w:val="24"/>
              </w:rPr>
              <w:t>is</w:t>
            </w:r>
            <w:r w:rsidR="003B7CD0" w:rsidRPr="003B7CD0">
              <w:rPr>
                <w:bCs/>
                <w:sz w:val="24"/>
                <w:szCs w:val="24"/>
              </w:rPr>
              <w:t xml:space="preserve"> missing or unclear.</w:t>
            </w:r>
          </w:p>
        </w:tc>
        <w:tc>
          <w:tcPr>
            <w:tcW w:w="3864" w:type="dxa"/>
            <w:tcBorders>
              <w:top w:val="single" w:sz="4" w:space="0" w:color="auto"/>
              <w:left w:val="single" w:sz="4" w:space="0" w:color="auto"/>
              <w:bottom w:val="single" w:sz="4" w:space="0" w:color="auto"/>
              <w:right w:val="single" w:sz="4" w:space="0" w:color="auto"/>
            </w:tcBorders>
            <w:shd w:val="clear" w:color="auto" w:fill="FFFFFF"/>
          </w:tcPr>
          <w:p w14:paraId="15B4C2A5" w14:textId="345D6986" w:rsidR="00325FCE" w:rsidRPr="003B7CD0" w:rsidRDefault="003B7CD0" w:rsidP="00325FCE">
            <w:pPr>
              <w:widowControl w:val="0"/>
              <w:tabs>
                <w:tab w:val="left" w:pos="72"/>
              </w:tabs>
              <w:autoSpaceDE w:val="0"/>
              <w:autoSpaceDN w:val="0"/>
              <w:adjustRightInd w:val="0"/>
              <w:rPr>
                <w:sz w:val="24"/>
                <w:szCs w:val="24"/>
              </w:rPr>
            </w:pPr>
            <w:r w:rsidRPr="003B7CD0">
              <w:rPr>
                <w:sz w:val="24"/>
                <w:szCs w:val="24"/>
              </w:rPr>
              <w:t>The student is able to compare fractions and finds the correct solutions, but the student’</w:t>
            </w:r>
            <w:r>
              <w:rPr>
                <w:sz w:val="24"/>
                <w:szCs w:val="24"/>
              </w:rPr>
              <w:t>s explanation</w:t>
            </w:r>
            <w:r w:rsidRPr="003B7CD0">
              <w:rPr>
                <w:sz w:val="24"/>
                <w:szCs w:val="24"/>
              </w:rPr>
              <w:t xml:space="preserve"> </w:t>
            </w:r>
            <w:r>
              <w:rPr>
                <w:sz w:val="24"/>
                <w:szCs w:val="24"/>
              </w:rPr>
              <w:t>is</w:t>
            </w:r>
            <w:r w:rsidRPr="003B7CD0">
              <w:rPr>
                <w:sz w:val="24"/>
                <w:szCs w:val="24"/>
              </w:rPr>
              <w:t xml:space="preserve"> unclear.</w:t>
            </w:r>
          </w:p>
          <w:p w14:paraId="460DBD25" w14:textId="77777777" w:rsidR="003B7CD0" w:rsidRPr="003B7CD0" w:rsidRDefault="003B7CD0" w:rsidP="00325FCE">
            <w:pPr>
              <w:widowControl w:val="0"/>
              <w:tabs>
                <w:tab w:val="left" w:pos="72"/>
              </w:tabs>
              <w:autoSpaceDE w:val="0"/>
              <w:autoSpaceDN w:val="0"/>
              <w:adjustRightInd w:val="0"/>
              <w:rPr>
                <w:b/>
                <w:sz w:val="24"/>
                <w:szCs w:val="24"/>
              </w:rPr>
            </w:pPr>
            <w:r w:rsidRPr="003B7CD0">
              <w:rPr>
                <w:b/>
                <w:sz w:val="24"/>
                <w:szCs w:val="24"/>
              </w:rPr>
              <w:t>OR</w:t>
            </w:r>
          </w:p>
          <w:p w14:paraId="529BFC9F" w14:textId="577C389E" w:rsidR="00325FCE" w:rsidRPr="003B7CD0" w:rsidRDefault="003B7CD0" w:rsidP="00CF6EB7">
            <w:pPr>
              <w:widowControl w:val="0"/>
              <w:tabs>
                <w:tab w:val="left" w:pos="72"/>
              </w:tabs>
              <w:autoSpaceDE w:val="0"/>
              <w:autoSpaceDN w:val="0"/>
              <w:adjustRightInd w:val="0"/>
              <w:rPr>
                <w:sz w:val="24"/>
                <w:szCs w:val="24"/>
              </w:rPr>
            </w:pPr>
            <w:r w:rsidRPr="003B7CD0">
              <w:rPr>
                <w:sz w:val="24"/>
                <w:szCs w:val="24"/>
              </w:rPr>
              <w:t>The student’</w:t>
            </w:r>
            <w:r>
              <w:rPr>
                <w:sz w:val="24"/>
                <w:szCs w:val="24"/>
              </w:rPr>
              <w:t>s explanation</w:t>
            </w:r>
            <w:r w:rsidRPr="003B7CD0">
              <w:rPr>
                <w:sz w:val="24"/>
                <w:szCs w:val="24"/>
              </w:rPr>
              <w:t xml:space="preserve"> </w:t>
            </w:r>
            <w:r>
              <w:rPr>
                <w:sz w:val="24"/>
                <w:szCs w:val="24"/>
              </w:rPr>
              <w:t>is</w:t>
            </w:r>
            <w:r w:rsidRPr="003B7CD0">
              <w:rPr>
                <w:sz w:val="24"/>
                <w:szCs w:val="24"/>
              </w:rPr>
              <w:t xml:space="preserve"> clear and show</w:t>
            </w:r>
            <w:r>
              <w:rPr>
                <w:sz w:val="24"/>
                <w:szCs w:val="24"/>
              </w:rPr>
              <w:t>s</w:t>
            </w:r>
            <w:r w:rsidRPr="003B7CD0">
              <w:rPr>
                <w:sz w:val="24"/>
                <w:szCs w:val="24"/>
              </w:rPr>
              <w:t xml:space="preserve"> the student knows how to compare fractions, but the student made one or more calculation errors.</w:t>
            </w:r>
          </w:p>
        </w:tc>
        <w:tc>
          <w:tcPr>
            <w:tcW w:w="3606" w:type="dxa"/>
            <w:tcBorders>
              <w:top w:val="single" w:sz="8" w:space="0" w:color="auto"/>
              <w:left w:val="single" w:sz="4" w:space="0" w:color="auto"/>
              <w:bottom w:val="single" w:sz="8" w:space="0" w:color="auto"/>
              <w:right w:val="single" w:sz="4" w:space="0" w:color="auto"/>
            </w:tcBorders>
            <w:shd w:val="clear" w:color="auto" w:fill="FFFFFF"/>
          </w:tcPr>
          <w:p w14:paraId="3B4AB15D" w14:textId="5EA1AF74" w:rsidR="003B7CD0" w:rsidRPr="003B7CD0" w:rsidRDefault="003B7CD0" w:rsidP="00325FCE">
            <w:pPr>
              <w:widowControl w:val="0"/>
              <w:autoSpaceDE w:val="0"/>
              <w:autoSpaceDN w:val="0"/>
              <w:adjustRightInd w:val="0"/>
              <w:rPr>
                <w:sz w:val="24"/>
                <w:szCs w:val="24"/>
              </w:rPr>
            </w:pPr>
            <w:r w:rsidRPr="003B7CD0">
              <w:rPr>
                <w:sz w:val="24"/>
                <w:szCs w:val="24"/>
              </w:rPr>
              <w:t>Answers and explanations are correct.  The sentence shows a clear and logical explanation of the student’s strategy.</w:t>
            </w:r>
          </w:p>
          <w:p w14:paraId="2E30337F" w14:textId="77777777" w:rsidR="003B7CD0" w:rsidRPr="003B7CD0" w:rsidRDefault="003B7CD0" w:rsidP="00325FCE">
            <w:pPr>
              <w:widowControl w:val="0"/>
              <w:autoSpaceDE w:val="0"/>
              <w:autoSpaceDN w:val="0"/>
              <w:adjustRightInd w:val="0"/>
              <w:rPr>
                <w:sz w:val="24"/>
                <w:szCs w:val="24"/>
              </w:rPr>
            </w:pPr>
          </w:p>
          <w:p w14:paraId="73C34DF1" w14:textId="70166E93" w:rsidR="00325FCE" w:rsidRPr="003B7CD0" w:rsidRDefault="00144F1F" w:rsidP="00325FCE">
            <w:pPr>
              <w:widowControl w:val="0"/>
              <w:autoSpaceDE w:val="0"/>
              <w:autoSpaceDN w:val="0"/>
              <w:adjustRightInd w:val="0"/>
              <w:rPr>
                <w:sz w:val="24"/>
                <w:szCs w:val="24"/>
              </w:rPr>
            </w:pPr>
            <w:r>
              <w:rPr>
                <w:sz w:val="24"/>
                <w:szCs w:val="24"/>
              </w:rPr>
              <w:t>Solutions: Containers C and D</w:t>
            </w:r>
            <w:r w:rsidR="00325FCE" w:rsidRPr="003B7CD0">
              <w:rPr>
                <w:sz w:val="24"/>
                <w:szCs w:val="24"/>
              </w:rPr>
              <w:t xml:space="preserve"> </w:t>
            </w:r>
          </w:p>
          <w:p w14:paraId="26920213" w14:textId="1234E0C5" w:rsidR="00325FCE" w:rsidRPr="003B7CD0" w:rsidRDefault="00325FCE" w:rsidP="00325FCE">
            <w:pPr>
              <w:widowControl w:val="0"/>
              <w:autoSpaceDE w:val="0"/>
              <w:autoSpaceDN w:val="0"/>
              <w:adjustRightInd w:val="0"/>
              <w:rPr>
                <w:sz w:val="24"/>
                <w:szCs w:val="24"/>
              </w:rPr>
            </w:pPr>
          </w:p>
        </w:tc>
      </w:tr>
    </w:tbl>
    <w:p w14:paraId="546C9D75" w14:textId="3B831101" w:rsidR="00CF6EB7" w:rsidRPr="00144F1F" w:rsidRDefault="00CF6EB7" w:rsidP="00CF6EB7">
      <w:pPr>
        <w:widowControl w:val="0"/>
        <w:autoSpaceDE w:val="0"/>
        <w:autoSpaceDN w:val="0"/>
        <w:adjustRightInd w:val="0"/>
        <w:rPr>
          <w:sz w:val="12"/>
          <w:szCs w:val="24"/>
        </w:rPr>
      </w:pPr>
    </w:p>
    <w:tbl>
      <w:tblPr>
        <w:tblW w:w="0" w:type="auto"/>
        <w:tblLayout w:type="fixed"/>
        <w:tblLook w:val="0000" w:firstRow="0" w:lastRow="0" w:firstColumn="0" w:lastColumn="0" w:noHBand="0" w:noVBand="0"/>
      </w:tblPr>
      <w:tblGrid>
        <w:gridCol w:w="10818"/>
      </w:tblGrid>
      <w:tr w:rsidR="00CF6EB7" w:rsidRPr="003B7CD0" w14:paraId="1344A7A1"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D9D9D9"/>
          </w:tcPr>
          <w:p w14:paraId="65E1674B" w14:textId="77777777" w:rsidR="00CF6EB7" w:rsidRPr="003B7CD0" w:rsidRDefault="00CF6EB7" w:rsidP="00CF6EB7">
            <w:pPr>
              <w:widowControl w:val="0"/>
              <w:autoSpaceDE w:val="0"/>
              <w:autoSpaceDN w:val="0"/>
              <w:adjustRightInd w:val="0"/>
              <w:jc w:val="center"/>
              <w:rPr>
                <w:b/>
                <w:bCs/>
                <w:sz w:val="24"/>
                <w:szCs w:val="24"/>
              </w:rPr>
            </w:pPr>
            <w:r w:rsidRPr="003B7CD0">
              <w:rPr>
                <w:b/>
                <w:bCs/>
                <w:sz w:val="24"/>
                <w:szCs w:val="24"/>
              </w:rPr>
              <w:t>Standards for Mathematical Practice</w:t>
            </w:r>
          </w:p>
        </w:tc>
      </w:tr>
      <w:tr w:rsidR="00CF6EB7" w:rsidRPr="003B7CD0" w14:paraId="56E0295E"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4BDF76DF" w14:textId="77777777" w:rsidR="00CF6EB7" w:rsidRPr="003B7CD0" w:rsidRDefault="00CF6EB7" w:rsidP="00CF6EB7">
            <w:pPr>
              <w:widowControl w:val="0"/>
              <w:autoSpaceDE w:val="0"/>
              <w:autoSpaceDN w:val="0"/>
              <w:adjustRightInd w:val="0"/>
              <w:rPr>
                <w:b/>
                <w:bCs/>
                <w:sz w:val="24"/>
                <w:szCs w:val="24"/>
              </w:rPr>
            </w:pPr>
            <w:r w:rsidRPr="003B7CD0">
              <w:rPr>
                <w:b/>
                <w:bCs/>
                <w:sz w:val="24"/>
                <w:szCs w:val="24"/>
              </w:rPr>
              <w:t>1.  Makes sense and perseveres in solving problems.</w:t>
            </w:r>
          </w:p>
        </w:tc>
      </w:tr>
      <w:tr w:rsidR="00CF6EB7" w:rsidRPr="003B7CD0" w14:paraId="421ED887"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709FEB9D" w14:textId="77777777" w:rsidR="00CF6EB7" w:rsidRPr="003B7CD0" w:rsidRDefault="00CF6EB7" w:rsidP="00CF6EB7">
            <w:pPr>
              <w:widowControl w:val="0"/>
              <w:autoSpaceDE w:val="0"/>
              <w:autoSpaceDN w:val="0"/>
              <w:adjustRightInd w:val="0"/>
              <w:rPr>
                <w:b/>
                <w:bCs/>
                <w:sz w:val="24"/>
                <w:szCs w:val="24"/>
              </w:rPr>
            </w:pPr>
            <w:r w:rsidRPr="003B7CD0">
              <w:rPr>
                <w:b/>
                <w:bCs/>
                <w:sz w:val="24"/>
                <w:szCs w:val="24"/>
              </w:rPr>
              <w:t>2.  Reasons abstractly and quantitatively.</w:t>
            </w:r>
          </w:p>
        </w:tc>
      </w:tr>
      <w:tr w:rsidR="00CF6EB7" w:rsidRPr="003B7CD0" w14:paraId="343FA9C7"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34657B80" w14:textId="77777777" w:rsidR="00CF6EB7" w:rsidRPr="003B7CD0" w:rsidRDefault="00CF6EB7" w:rsidP="00CF6EB7">
            <w:pPr>
              <w:widowControl w:val="0"/>
              <w:autoSpaceDE w:val="0"/>
              <w:autoSpaceDN w:val="0"/>
              <w:adjustRightInd w:val="0"/>
              <w:rPr>
                <w:sz w:val="24"/>
                <w:szCs w:val="24"/>
              </w:rPr>
            </w:pPr>
            <w:r w:rsidRPr="003B7CD0">
              <w:rPr>
                <w:sz w:val="24"/>
                <w:szCs w:val="24"/>
              </w:rPr>
              <w:t>3.  Constructs viable arguments and critiques the reasoning of others.</w:t>
            </w:r>
          </w:p>
        </w:tc>
      </w:tr>
      <w:tr w:rsidR="00CF6EB7" w:rsidRPr="003B7CD0" w14:paraId="6B56DCF8"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09610DB0" w14:textId="77777777" w:rsidR="00CF6EB7" w:rsidRPr="003B7CD0" w:rsidRDefault="00CF6EB7" w:rsidP="00CF6EB7">
            <w:pPr>
              <w:widowControl w:val="0"/>
              <w:autoSpaceDE w:val="0"/>
              <w:autoSpaceDN w:val="0"/>
              <w:adjustRightInd w:val="0"/>
              <w:rPr>
                <w:sz w:val="24"/>
                <w:szCs w:val="24"/>
              </w:rPr>
            </w:pPr>
            <w:r w:rsidRPr="003B7CD0">
              <w:rPr>
                <w:sz w:val="24"/>
                <w:szCs w:val="24"/>
              </w:rPr>
              <w:t>4.  Models with mathematics.</w:t>
            </w:r>
          </w:p>
        </w:tc>
      </w:tr>
      <w:tr w:rsidR="00CF6EB7" w:rsidRPr="003B7CD0" w14:paraId="79C4B802"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7E681398" w14:textId="77777777" w:rsidR="00CF6EB7" w:rsidRPr="003B7CD0" w:rsidRDefault="00CF6EB7" w:rsidP="00CF6EB7">
            <w:pPr>
              <w:widowControl w:val="0"/>
              <w:autoSpaceDE w:val="0"/>
              <w:autoSpaceDN w:val="0"/>
              <w:adjustRightInd w:val="0"/>
              <w:rPr>
                <w:sz w:val="24"/>
                <w:szCs w:val="24"/>
              </w:rPr>
            </w:pPr>
            <w:r w:rsidRPr="003B7CD0">
              <w:rPr>
                <w:sz w:val="24"/>
                <w:szCs w:val="24"/>
              </w:rPr>
              <w:t>5.  Uses appropriate tools strategically.</w:t>
            </w:r>
          </w:p>
        </w:tc>
      </w:tr>
      <w:tr w:rsidR="00CF6EB7" w:rsidRPr="003B7CD0" w14:paraId="07D30DA0"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0AD4266E" w14:textId="77777777" w:rsidR="00CF6EB7" w:rsidRPr="00144F1F" w:rsidRDefault="00CF6EB7" w:rsidP="00CF6EB7">
            <w:pPr>
              <w:widowControl w:val="0"/>
              <w:autoSpaceDE w:val="0"/>
              <w:autoSpaceDN w:val="0"/>
              <w:adjustRightInd w:val="0"/>
              <w:rPr>
                <w:b/>
                <w:sz w:val="24"/>
                <w:szCs w:val="24"/>
              </w:rPr>
            </w:pPr>
            <w:r w:rsidRPr="00144F1F">
              <w:rPr>
                <w:b/>
                <w:sz w:val="24"/>
                <w:szCs w:val="24"/>
              </w:rPr>
              <w:t>6</w:t>
            </w:r>
            <w:r w:rsidRPr="00144F1F">
              <w:rPr>
                <w:b/>
                <w:bCs/>
                <w:sz w:val="24"/>
                <w:szCs w:val="24"/>
              </w:rPr>
              <w:t>.  Attends to precision.</w:t>
            </w:r>
          </w:p>
        </w:tc>
      </w:tr>
      <w:tr w:rsidR="00CF6EB7" w:rsidRPr="003B7CD0" w14:paraId="11929233"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46BE676D" w14:textId="77777777" w:rsidR="00CF6EB7" w:rsidRPr="003B7CD0" w:rsidRDefault="00CF6EB7" w:rsidP="00CF6EB7">
            <w:pPr>
              <w:widowControl w:val="0"/>
              <w:autoSpaceDE w:val="0"/>
              <w:autoSpaceDN w:val="0"/>
              <w:adjustRightInd w:val="0"/>
              <w:rPr>
                <w:sz w:val="24"/>
                <w:szCs w:val="24"/>
              </w:rPr>
            </w:pPr>
            <w:r w:rsidRPr="003B7CD0">
              <w:rPr>
                <w:sz w:val="24"/>
                <w:szCs w:val="24"/>
              </w:rPr>
              <w:t>7.  Looks for and makes use of structure.</w:t>
            </w:r>
          </w:p>
        </w:tc>
      </w:tr>
      <w:tr w:rsidR="00CF6EB7" w:rsidRPr="003B7CD0" w14:paraId="6542FED6"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3EFF5A96" w14:textId="77777777" w:rsidR="00CF6EB7" w:rsidRPr="003B7CD0" w:rsidRDefault="00CF6EB7" w:rsidP="00CF6EB7">
            <w:pPr>
              <w:widowControl w:val="0"/>
              <w:autoSpaceDE w:val="0"/>
              <w:autoSpaceDN w:val="0"/>
              <w:adjustRightInd w:val="0"/>
              <w:rPr>
                <w:sz w:val="24"/>
                <w:szCs w:val="24"/>
              </w:rPr>
            </w:pPr>
            <w:r w:rsidRPr="003B7CD0">
              <w:rPr>
                <w:sz w:val="24"/>
                <w:szCs w:val="24"/>
              </w:rPr>
              <w:t>8.  Looks for and expresses regularity in repeated reasoning.</w:t>
            </w:r>
          </w:p>
        </w:tc>
      </w:tr>
    </w:tbl>
    <w:p w14:paraId="5637497B" w14:textId="50AC2828" w:rsidR="00CF6EB7" w:rsidRPr="003B7CD0" w:rsidRDefault="00CF6EB7" w:rsidP="00CF6EB7">
      <w:pPr>
        <w:widowControl w:val="0"/>
        <w:autoSpaceDE w:val="0"/>
        <w:autoSpaceDN w:val="0"/>
        <w:adjustRightInd w:val="0"/>
        <w:rPr>
          <w:sz w:val="24"/>
          <w:szCs w:val="24"/>
        </w:rPr>
      </w:pPr>
    </w:p>
    <w:p w14:paraId="220AE98C" w14:textId="495D4A4E" w:rsidR="00CF6EB7" w:rsidRPr="003B7CD0" w:rsidRDefault="00CF6EB7" w:rsidP="00CF6EB7">
      <w:pPr>
        <w:widowControl w:val="0"/>
        <w:autoSpaceDE w:val="0"/>
        <w:autoSpaceDN w:val="0"/>
        <w:adjustRightInd w:val="0"/>
        <w:jc w:val="center"/>
        <w:rPr>
          <w:b/>
          <w:sz w:val="40"/>
          <w:szCs w:val="40"/>
        </w:rPr>
      </w:pPr>
      <w:r w:rsidRPr="003B7CD0">
        <w:rPr>
          <w:b/>
          <w:sz w:val="40"/>
          <w:szCs w:val="40"/>
        </w:rPr>
        <w:t>Enough Soda</w:t>
      </w:r>
    </w:p>
    <w:p w14:paraId="17AE6EFD" w14:textId="6D954E65" w:rsidR="00CF6EB7" w:rsidRPr="003B7CD0" w:rsidRDefault="00CF6EB7" w:rsidP="00CF6EB7">
      <w:pPr>
        <w:widowControl w:val="0"/>
        <w:autoSpaceDE w:val="0"/>
        <w:autoSpaceDN w:val="0"/>
        <w:adjustRightInd w:val="0"/>
        <w:jc w:val="center"/>
        <w:rPr>
          <w:sz w:val="24"/>
          <w:szCs w:val="24"/>
        </w:rPr>
      </w:pPr>
    </w:p>
    <w:p w14:paraId="19E48C32" w14:textId="4962D459" w:rsidR="00CF6EB7" w:rsidRPr="003B7CD0" w:rsidRDefault="00CF6EB7" w:rsidP="00CF6EB7">
      <w:pPr>
        <w:widowControl w:val="0"/>
        <w:autoSpaceDE w:val="0"/>
        <w:autoSpaceDN w:val="0"/>
        <w:adjustRightInd w:val="0"/>
        <w:rPr>
          <w:iCs/>
          <w:sz w:val="32"/>
          <w:szCs w:val="32"/>
        </w:rPr>
      </w:pPr>
      <w:r w:rsidRPr="003B7CD0">
        <w:rPr>
          <w:iCs/>
          <w:sz w:val="32"/>
          <w:szCs w:val="32"/>
        </w:rPr>
        <w:t xml:space="preserve">You need 3/4 of a Liter of soda to make punch for a party.  Which containers have </w:t>
      </w:r>
      <w:r w:rsidR="00144F1F">
        <w:rPr>
          <w:iCs/>
          <w:sz w:val="32"/>
          <w:szCs w:val="32"/>
        </w:rPr>
        <w:t>enough soda</w:t>
      </w:r>
      <w:r w:rsidRPr="003B7CD0">
        <w:rPr>
          <w:iCs/>
          <w:sz w:val="32"/>
          <w:szCs w:val="32"/>
        </w:rPr>
        <w:t xml:space="preserve"> to make punch? </w:t>
      </w:r>
      <w:r w:rsidR="00144F1F">
        <w:rPr>
          <w:iCs/>
          <w:sz w:val="32"/>
          <w:szCs w:val="32"/>
        </w:rPr>
        <w:t xml:space="preserve"> </w:t>
      </w:r>
      <w:r w:rsidRPr="003B7CD0">
        <w:rPr>
          <w:iCs/>
          <w:sz w:val="32"/>
          <w:szCs w:val="32"/>
        </w:rPr>
        <w:t>Write a sentence explaining your thinking.</w:t>
      </w:r>
    </w:p>
    <w:p w14:paraId="6FE31B0D" w14:textId="1575E5CE" w:rsidR="00CF6EB7" w:rsidRPr="003B7CD0" w:rsidRDefault="00144F1F" w:rsidP="00CF6EB7">
      <w:pPr>
        <w:widowControl w:val="0"/>
        <w:autoSpaceDE w:val="0"/>
        <w:autoSpaceDN w:val="0"/>
        <w:adjustRightInd w:val="0"/>
        <w:rPr>
          <w:iCs/>
          <w:sz w:val="32"/>
          <w:szCs w:val="32"/>
        </w:rPr>
      </w:pPr>
      <w:r w:rsidRPr="00144F1F">
        <w:rPr>
          <w:noProof/>
          <w:sz w:val="24"/>
          <w:szCs w:val="24"/>
        </w:rPr>
        <w:drawing>
          <wp:anchor distT="0" distB="0" distL="114300" distR="114300" simplePos="0" relativeHeight="251658240" behindDoc="0" locked="0" layoutInCell="1" allowOverlap="1" wp14:anchorId="2D6166CB" wp14:editId="66FDC063">
            <wp:simplePos x="0" y="0"/>
            <wp:positionH relativeFrom="column">
              <wp:posOffset>1094740</wp:posOffset>
            </wp:positionH>
            <wp:positionV relativeFrom="paragraph">
              <wp:posOffset>141605</wp:posOffset>
            </wp:positionV>
            <wp:extent cx="988695" cy="1201420"/>
            <wp:effectExtent l="0" t="0" r="1905"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12014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7691A719" w14:textId="3889B1C7" w:rsidR="00CF6EB7" w:rsidRPr="003B7CD0" w:rsidRDefault="00CF6EB7" w:rsidP="00CF6EB7">
      <w:pPr>
        <w:widowControl w:val="0"/>
        <w:autoSpaceDE w:val="0"/>
        <w:autoSpaceDN w:val="0"/>
        <w:adjustRightInd w:val="0"/>
        <w:ind w:left="3600"/>
        <w:rPr>
          <w:iCs/>
          <w:sz w:val="32"/>
          <w:szCs w:val="32"/>
        </w:rPr>
      </w:pPr>
      <w:r w:rsidRPr="003B7CD0">
        <w:rPr>
          <w:iCs/>
          <w:sz w:val="32"/>
          <w:szCs w:val="32"/>
        </w:rPr>
        <w:t xml:space="preserve">Container </w:t>
      </w:r>
      <w:proofErr w:type="gramStart"/>
      <w:r w:rsidRPr="003B7CD0">
        <w:rPr>
          <w:iCs/>
          <w:sz w:val="32"/>
          <w:szCs w:val="32"/>
        </w:rPr>
        <w:t>A</w:t>
      </w:r>
      <w:proofErr w:type="gramEnd"/>
      <w:r w:rsidR="00144F1F">
        <w:rPr>
          <w:iCs/>
          <w:sz w:val="32"/>
          <w:szCs w:val="32"/>
        </w:rPr>
        <w:t xml:space="preserve"> </w:t>
      </w:r>
      <w:r w:rsidRPr="003B7CD0">
        <w:rPr>
          <w:iCs/>
          <w:sz w:val="32"/>
          <w:szCs w:val="32"/>
        </w:rPr>
        <w:t>- 2/4 of a Liter</w:t>
      </w:r>
    </w:p>
    <w:p w14:paraId="4CC46125" w14:textId="74752F84" w:rsidR="00CF6EB7" w:rsidRPr="003B7CD0" w:rsidRDefault="00CF6EB7" w:rsidP="00CF6EB7">
      <w:pPr>
        <w:widowControl w:val="0"/>
        <w:autoSpaceDE w:val="0"/>
        <w:autoSpaceDN w:val="0"/>
        <w:adjustRightInd w:val="0"/>
        <w:ind w:left="3600"/>
        <w:rPr>
          <w:iCs/>
          <w:sz w:val="32"/>
          <w:szCs w:val="32"/>
        </w:rPr>
      </w:pPr>
      <w:r w:rsidRPr="003B7CD0">
        <w:rPr>
          <w:iCs/>
          <w:sz w:val="32"/>
          <w:szCs w:val="32"/>
        </w:rPr>
        <w:t>Container B</w:t>
      </w:r>
      <w:r w:rsidR="00144F1F">
        <w:rPr>
          <w:iCs/>
          <w:sz w:val="32"/>
          <w:szCs w:val="32"/>
        </w:rPr>
        <w:t xml:space="preserve"> </w:t>
      </w:r>
      <w:r w:rsidRPr="003B7CD0">
        <w:rPr>
          <w:iCs/>
          <w:sz w:val="32"/>
          <w:szCs w:val="32"/>
        </w:rPr>
        <w:t>- 2/3 of a Liter</w:t>
      </w:r>
    </w:p>
    <w:p w14:paraId="24CF940C" w14:textId="4EACD9CE" w:rsidR="00CF6EB7" w:rsidRPr="003B7CD0" w:rsidRDefault="00CF6EB7" w:rsidP="00CF6EB7">
      <w:pPr>
        <w:widowControl w:val="0"/>
        <w:autoSpaceDE w:val="0"/>
        <w:autoSpaceDN w:val="0"/>
        <w:adjustRightInd w:val="0"/>
        <w:ind w:left="3600"/>
        <w:rPr>
          <w:iCs/>
          <w:sz w:val="32"/>
          <w:szCs w:val="32"/>
        </w:rPr>
      </w:pPr>
      <w:r w:rsidRPr="003B7CD0">
        <w:rPr>
          <w:iCs/>
          <w:sz w:val="32"/>
          <w:szCs w:val="32"/>
        </w:rPr>
        <w:t>Container C</w:t>
      </w:r>
      <w:r w:rsidR="00144F1F">
        <w:rPr>
          <w:iCs/>
          <w:sz w:val="32"/>
          <w:szCs w:val="32"/>
        </w:rPr>
        <w:t xml:space="preserve"> </w:t>
      </w:r>
      <w:r w:rsidRPr="003B7CD0">
        <w:rPr>
          <w:iCs/>
          <w:sz w:val="32"/>
          <w:szCs w:val="32"/>
        </w:rPr>
        <w:t>- 5/6 of a Liter</w:t>
      </w:r>
    </w:p>
    <w:p w14:paraId="4A6F4E66" w14:textId="582CA19B" w:rsidR="00CF6EB7" w:rsidRPr="003B7CD0" w:rsidRDefault="00CF6EB7" w:rsidP="00CF6EB7">
      <w:pPr>
        <w:widowControl w:val="0"/>
        <w:tabs>
          <w:tab w:val="left" w:pos="3690"/>
        </w:tabs>
        <w:autoSpaceDE w:val="0"/>
        <w:autoSpaceDN w:val="0"/>
        <w:adjustRightInd w:val="0"/>
        <w:ind w:left="3600"/>
        <w:rPr>
          <w:iCs/>
          <w:sz w:val="32"/>
          <w:szCs w:val="32"/>
        </w:rPr>
      </w:pPr>
      <w:r w:rsidRPr="003B7CD0">
        <w:rPr>
          <w:iCs/>
          <w:sz w:val="32"/>
          <w:szCs w:val="32"/>
        </w:rPr>
        <w:t>Container D</w:t>
      </w:r>
      <w:r w:rsidR="00144F1F">
        <w:rPr>
          <w:iCs/>
          <w:sz w:val="32"/>
          <w:szCs w:val="32"/>
        </w:rPr>
        <w:t xml:space="preserve"> </w:t>
      </w:r>
      <w:r w:rsidRPr="003B7CD0">
        <w:rPr>
          <w:iCs/>
          <w:sz w:val="32"/>
          <w:szCs w:val="32"/>
        </w:rPr>
        <w:t>- 11/12 of a Liter</w:t>
      </w:r>
    </w:p>
    <w:p w14:paraId="2B1F882E" w14:textId="4340951E" w:rsidR="00CF6EB7" w:rsidRPr="003B7CD0" w:rsidRDefault="00CF6EB7" w:rsidP="00CF6EB7">
      <w:pPr>
        <w:widowControl w:val="0"/>
        <w:autoSpaceDE w:val="0"/>
        <w:autoSpaceDN w:val="0"/>
        <w:adjustRightInd w:val="0"/>
        <w:ind w:left="3600"/>
        <w:rPr>
          <w:iCs/>
          <w:sz w:val="32"/>
          <w:szCs w:val="32"/>
        </w:rPr>
      </w:pPr>
      <w:r w:rsidRPr="003B7CD0">
        <w:rPr>
          <w:iCs/>
          <w:sz w:val="32"/>
          <w:szCs w:val="32"/>
        </w:rPr>
        <w:t>Container E</w:t>
      </w:r>
      <w:r w:rsidR="00144F1F">
        <w:rPr>
          <w:iCs/>
          <w:sz w:val="32"/>
          <w:szCs w:val="32"/>
        </w:rPr>
        <w:t xml:space="preserve"> </w:t>
      </w:r>
      <w:r w:rsidRPr="003B7CD0">
        <w:rPr>
          <w:iCs/>
          <w:sz w:val="32"/>
          <w:szCs w:val="32"/>
        </w:rPr>
        <w:t>- 7/12 of a Liter</w:t>
      </w:r>
    </w:p>
    <w:p w14:paraId="73B8207A" w14:textId="77777777" w:rsidR="00CF6EB7" w:rsidRPr="003B7CD0" w:rsidRDefault="00CF6EB7" w:rsidP="00CF6EB7">
      <w:pPr>
        <w:widowControl w:val="0"/>
        <w:autoSpaceDE w:val="0"/>
        <w:autoSpaceDN w:val="0"/>
        <w:adjustRightInd w:val="0"/>
        <w:ind w:left="3600"/>
        <w:rPr>
          <w:iCs/>
          <w:sz w:val="32"/>
          <w:szCs w:val="32"/>
        </w:rPr>
      </w:pPr>
    </w:p>
    <w:p w14:paraId="79C2EB5E" w14:textId="77777777" w:rsidR="00CF6EB7" w:rsidRDefault="00CF6EB7" w:rsidP="00BF1C8F">
      <w:pPr>
        <w:widowControl w:val="0"/>
        <w:autoSpaceDE w:val="0"/>
        <w:autoSpaceDN w:val="0"/>
        <w:adjustRightInd w:val="0"/>
        <w:rPr>
          <w:sz w:val="32"/>
          <w:szCs w:val="32"/>
        </w:rPr>
      </w:pPr>
    </w:p>
    <w:p w14:paraId="1AF86A87" w14:textId="77777777" w:rsidR="00113E6B" w:rsidRDefault="00113E6B" w:rsidP="00BF1C8F">
      <w:pPr>
        <w:widowControl w:val="0"/>
        <w:autoSpaceDE w:val="0"/>
        <w:autoSpaceDN w:val="0"/>
        <w:adjustRightInd w:val="0"/>
        <w:rPr>
          <w:sz w:val="32"/>
          <w:szCs w:val="32"/>
        </w:rPr>
      </w:pPr>
    </w:p>
    <w:p w14:paraId="471B8EDD" w14:textId="77777777" w:rsidR="00113E6B" w:rsidRDefault="00113E6B" w:rsidP="00BF1C8F">
      <w:pPr>
        <w:widowControl w:val="0"/>
        <w:autoSpaceDE w:val="0"/>
        <w:autoSpaceDN w:val="0"/>
        <w:adjustRightInd w:val="0"/>
        <w:rPr>
          <w:sz w:val="32"/>
          <w:szCs w:val="32"/>
        </w:rPr>
      </w:pPr>
    </w:p>
    <w:p w14:paraId="07449B9D" w14:textId="77777777" w:rsidR="00113E6B" w:rsidRDefault="00113E6B" w:rsidP="00BF1C8F">
      <w:pPr>
        <w:widowControl w:val="0"/>
        <w:autoSpaceDE w:val="0"/>
        <w:autoSpaceDN w:val="0"/>
        <w:adjustRightInd w:val="0"/>
        <w:rPr>
          <w:sz w:val="32"/>
          <w:szCs w:val="32"/>
        </w:rPr>
      </w:pPr>
    </w:p>
    <w:p w14:paraId="6E129C04" w14:textId="77777777" w:rsidR="00113E6B" w:rsidRDefault="00113E6B" w:rsidP="00BF1C8F">
      <w:pPr>
        <w:widowControl w:val="0"/>
        <w:autoSpaceDE w:val="0"/>
        <w:autoSpaceDN w:val="0"/>
        <w:adjustRightInd w:val="0"/>
        <w:rPr>
          <w:sz w:val="32"/>
          <w:szCs w:val="32"/>
        </w:rPr>
      </w:pPr>
    </w:p>
    <w:p w14:paraId="5AF83851" w14:textId="77777777" w:rsidR="00113E6B" w:rsidRDefault="00113E6B" w:rsidP="00BF1C8F">
      <w:pPr>
        <w:widowControl w:val="0"/>
        <w:autoSpaceDE w:val="0"/>
        <w:autoSpaceDN w:val="0"/>
        <w:adjustRightInd w:val="0"/>
        <w:rPr>
          <w:sz w:val="32"/>
          <w:szCs w:val="32"/>
        </w:rPr>
      </w:pPr>
    </w:p>
    <w:p w14:paraId="7F9566CB" w14:textId="77777777" w:rsidR="00113E6B" w:rsidRDefault="00113E6B" w:rsidP="00BF1C8F">
      <w:pPr>
        <w:widowControl w:val="0"/>
        <w:autoSpaceDE w:val="0"/>
        <w:autoSpaceDN w:val="0"/>
        <w:adjustRightInd w:val="0"/>
        <w:rPr>
          <w:sz w:val="32"/>
          <w:szCs w:val="32"/>
        </w:rPr>
      </w:pPr>
    </w:p>
    <w:p w14:paraId="2195851D" w14:textId="77777777" w:rsidR="00113E6B" w:rsidRDefault="00113E6B" w:rsidP="00BF1C8F">
      <w:pPr>
        <w:widowControl w:val="0"/>
        <w:autoSpaceDE w:val="0"/>
        <w:autoSpaceDN w:val="0"/>
        <w:adjustRightInd w:val="0"/>
        <w:rPr>
          <w:sz w:val="32"/>
          <w:szCs w:val="32"/>
        </w:rPr>
      </w:pPr>
    </w:p>
    <w:p w14:paraId="00207DAF" w14:textId="77777777" w:rsidR="00113E6B" w:rsidRDefault="00113E6B" w:rsidP="00BF1C8F">
      <w:pPr>
        <w:widowControl w:val="0"/>
        <w:autoSpaceDE w:val="0"/>
        <w:autoSpaceDN w:val="0"/>
        <w:adjustRightInd w:val="0"/>
        <w:rPr>
          <w:sz w:val="32"/>
          <w:szCs w:val="32"/>
        </w:rPr>
      </w:pPr>
    </w:p>
    <w:p w14:paraId="7982555F" w14:textId="77777777" w:rsidR="00113E6B" w:rsidRDefault="00113E6B" w:rsidP="00BF1C8F">
      <w:pPr>
        <w:widowControl w:val="0"/>
        <w:autoSpaceDE w:val="0"/>
        <w:autoSpaceDN w:val="0"/>
        <w:adjustRightInd w:val="0"/>
        <w:rPr>
          <w:sz w:val="32"/>
          <w:szCs w:val="32"/>
        </w:rPr>
      </w:pPr>
    </w:p>
    <w:p w14:paraId="18122390" w14:textId="77777777" w:rsidR="00113E6B" w:rsidRDefault="00113E6B" w:rsidP="00BF1C8F">
      <w:pPr>
        <w:widowControl w:val="0"/>
        <w:autoSpaceDE w:val="0"/>
        <w:autoSpaceDN w:val="0"/>
        <w:adjustRightInd w:val="0"/>
        <w:rPr>
          <w:sz w:val="32"/>
          <w:szCs w:val="32"/>
        </w:rPr>
      </w:pPr>
    </w:p>
    <w:p w14:paraId="0AEB0B61" w14:textId="77777777" w:rsidR="00113E6B" w:rsidRDefault="00113E6B" w:rsidP="00BF1C8F">
      <w:pPr>
        <w:widowControl w:val="0"/>
        <w:autoSpaceDE w:val="0"/>
        <w:autoSpaceDN w:val="0"/>
        <w:adjustRightInd w:val="0"/>
        <w:rPr>
          <w:sz w:val="32"/>
          <w:szCs w:val="32"/>
        </w:rPr>
      </w:pPr>
    </w:p>
    <w:p w14:paraId="76204753" w14:textId="77777777" w:rsidR="00113E6B" w:rsidRDefault="00113E6B" w:rsidP="00BF1C8F">
      <w:pPr>
        <w:widowControl w:val="0"/>
        <w:autoSpaceDE w:val="0"/>
        <w:autoSpaceDN w:val="0"/>
        <w:adjustRightInd w:val="0"/>
        <w:rPr>
          <w:sz w:val="32"/>
          <w:szCs w:val="32"/>
        </w:rPr>
      </w:pPr>
    </w:p>
    <w:p w14:paraId="4F5D391B" w14:textId="77777777" w:rsidR="00113E6B" w:rsidRDefault="00113E6B" w:rsidP="00BF1C8F">
      <w:pPr>
        <w:widowControl w:val="0"/>
        <w:autoSpaceDE w:val="0"/>
        <w:autoSpaceDN w:val="0"/>
        <w:adjustRightInd w:val="0"/>
        <w:rPr>
          <w:sz w:val="32"/>
          <w:szCs w:val="32"/>
        </w:rPr>
      </w:pPr>
    </w:p>
    <w:p w14:paraId="4664A7AF" w14:textId="77777777" w:rsidR="00113E6B" w:rsidRDefault="00113E6B" w:rsidP="00BF1C8F">
      <w:pPr>
        <w:widowControl w:val="0"/>
        <w:autoSpaceDE w:val="0"/>
        <w:autoSpaceDN w:val="0"/>
        <w:adjustRightInd w:val="0"/>
        <w:rPr>
          <w:sz w:val="32"/>
          <w:szCs w:val="32"/>
        </w:rPr>
      </w:pPr>
    </w:p>
    <w:p w14:paraId="1E81CD7A" w14:textId="77777777" w:rsidR="00113E6B" w:rsidRDefault="00113E6B" w:rsidP="00BF1C8F">
      <w:pPr>
        <w:widowControl w:val="0"/>
        <w:autoSpaceDE w:val="0"/>
        <w:autoSpaceDN w:val="0"/>
        <w:adjustRightInd w:val="0"/>
        <w:rPr>
          <w:sz w:val="32"/>
          <w:szCs w:val="32"/>
        </w:rPr>
      </w:pPr>
    </w:p>
    <w:p w14:paraId="74B4802F" w14:textId="77777777" w:rsidR="00113E6B" w:rsidRDefault="00113E6B" w:rsidP="00BF1C8F">
      <w:pPr>
        <w:widowControl w:val="0"/>
        <w:autoSpaceDE w:val="0"/>
        <w:autoSpaceDN w:val="0"/>
        <w:adjustRightInd w:val="0"/>
        <w:rPr>
          <w:sz w:val="32"/>
          <w:szCs w:val="32"/>
        </w:rPr>
      </w:pPr>
    </w:p>
    <w:p w14:paraId="4BA67420" w14:textId="77777777" w:rsidR="00113E6B" w:rsidRDefault="00113E6B" w:rsidP="00BF1C8F">
      <w:pPr>
        <w:widowControl w:val="0"/>
        <w:autoSpaceDE w:val="0"/>
        <w:autoSpaceDN w:val="0"/>
        <w:adjustRightInd w:val="0"/>
        <w:rPr>
          <w:sz w:val="32"/>
          <w:szCs w:val="32"/>
        </w:rPr>
      </w:pPr>
    </w:p>
    <w:p w14:paraId="4BC1BC6D" w14:textId="77777777" w:rsidR="00113E6B" w:rsidRDefault="00113E6B" w:rsidP="00BF1C8F">
      <w:pPr>
        <w:widowControl w:val="0"/>
        <w:autoSpaceDE w:val="0"/>
        <w:autoSpaceDN w:val="0"/>
        <w:adjustRightInd w:val="0"/>
        <w:rPr>
          <w:sz w:val="32"/>
          <w:szCs w:val="32"/>
        </w:rPr>
      </w:pPr>
    </w:p>
    <w:p w14:paraId="62668267" w14:textId="77777777" w:rsidR="00113E6B" w:rsidRDefault="00113E6B" w:rsidP="00BF1C8F">
      <w:pPr>
        <w:widowControl w:val="0"/>
        <w:autoSpaceDE w:val="0"/>
        <w:autoSpaceDN w:val="0"/>
        <w:adjustRightInd w:val="0"/>
        <w:rPr>
          <w:sz w:val="32"/>
          <w:szCs w:val="32"/>
        </w:rPr>
      </w:pPr>
    </w:p>
    <w:p w14:paraId="11A59D56" w14:textId="77777777" w:rsidR="00113E6B" w:rsidRDefault="00113E6B" w:rsidP="00BF1C8F">
      <w:pPr>
        <w:widowControl w:val="0"/>
        <w:autoSpaceDE w:val="0"/>
        <w:autoSpaceDN w:val="0"/>
        <w:adjustRightInd w:val="0"/>
        <w:rPr>
          <w:sz w:val="32"/>
          <w:szCs w:val="32"/>
        </w:rPr>
      </w:pPr>
    </w:p>
    <w:p w14:paraId="19919FA5" w14:textId="77777777" w:rsidR="00113E6B" w:rsidRDefault="00113E6B" w:rsidP="00BF1C8F">
      <w:pPr>
        <w:widowControl w:val="0"/>
        <w:autoSpaceDE w:val="0"/>
        <w:autoSpaceDN w:val="0"/>
        <w:adjustRightInd w:val="0"/>
        <w:rPr>
          <w:sz w:val="32"/>
          <w:szCs w:val="32"/>
        </w:rPr>
      </w:pPr>
    </w:p>
    <w:p w14:paraId="02A647A6" w14:textId="77777777" w:rsidR="00113E6B" w:rsidRDefault="00113E6B" w:rsidP="00BF1C8F">
      <w:pPr>
        <w:widowControl w:val="0"/>
        <w:autoSpaceDE w:val="0"/>
        <w:autoSpaceDN w:val="0"/>
        <w:adjustRightInd w:val="0"/>
        <w:rPr>
          <w:sz w:val="32"/>
          <w:szCs w:val="32"/>
        </w:rPr>
      </w:pPr>
    </w:p>
    <w:p w14:paraId="40176274" w14:textId="77777777" w:rsidR="00113E6B" w:rsidRDefault="00113E6B" w:rsidP="00113E6B">
      <w:pPr>
        <w:widowControl w:val="0"/>
        <w:autoSpaceDE w:val="0"/>
        <w:autoSpaceDN w:val="0"/>
        <w:adjustRightInd w:val="0"/>
        <w:jc w:val="center"/>
        <w:rPr>
          <w:b/>
          <w:sz w:val="24"/>
          <w:szCs w:val="32"/>
        </w:rPr>
      </w:pPr>
    </w:p>
    <w:p w14:paraId="5C28C9FE" w14:textId="77777777" w:rsidR="00113E6B" w:rsidRDefault="00113E6B" w:rsidP="00113E6B">
      <w:pPr>
        <w:widowControl w:val="0"/>
        <w:autoSpaceDE w:val="0"/>
        <w:autoSpaceDN w:val="0"/>
        <w:adjustRightInd w:val="0"/>
        <w:jc w:val="center"/>
        <w:rPr>
          <w:b/>
          <w:sz w:val="24"/>
          <w:szCs w:val="32"/>
        </w:rPr>
      </w:pPr>
    </w:p>
    <w:p w14:paraId="23D9FB8D" w14:textId="7C9427BC" w:rsidR="00113E6B" w:rsidRDefault="00113E6B" w:rsidP="00113E6B">
      <w:pPr>
        <w:widowControl w:val="0"/>
        <w:autoSpaceDE w:val="0"/>
        <w:autoSpaceDN w:val="0"/>
        <w:adjustRightInd w:val="0"/>
        <w:jc w:val="center"/>
        <w:rPr>
          <w:b/>
          <w:sz w:val="24"/>
          <w:szCs w:val="32"/>
        </w:rPr>
      </w:pPr>
      <w:r>
        <w:rPr>
          <w:b/>
          <w:sz w:val="40"/>
          <w:szCs w:val="32"/>
        </w:rPr>
        <w:lastRenderedPageBreak/>
        <w:t>Scoring Examples</w:t>
      </w:r>
    </w:p>
    <w:p w14:paraId="5AC55D7E" w14:textId="77777777" w:rsidR="00113E6B" w:rsidRDefault="00113E6B" w:rsidP="00113E6B">
      <w:pPr>
        <w:widowControl w:val="0"/>
        <w:autoSpaceDE w:val="0"/>
        <w:autoSpaceDN w:val="0"/>
        <w:adjustRightInd w:val="0"/>
        <w:jc w:val="center"/>
        <w:rPr>
          <w:b/>
          <w:sz w:val="24"/>
          <w:szCs w:val="32"/>
        </w:rPr>
      </w:pPr>
    </w:p>
    <w:p w14:paraId="60A090E6" w14:textId="1FA589A0" w:rsidR="00113E6B" w:rsidRPr="00113E6B" w:rsidRDefault="00113E6B" w:rsidP="00113E6B">
      <w:pPr>
        <w:widowControl w:val="0"/>
        <w:autoSpaceDE w:val="0"/>
        <w:autoSpaceDN w:val="0"/>
        <w:adjustRightInd w:val="0"/>
        <w:rPr>
          <w:sz w:val="24"/>
          <w:szCs w:val="32"/>
        </w:rPr>
      </w:pPr>
      <w:r>
        <w:rPr>
          <w:b/>
          <w:sz w:val="24"/>
          <w:szCs w:val="32"/>
        </w:rPr>
        <w:t>Not Yet:</w:t>
      </w:r>
      <w:r>
        <w:rPr>
          <w:sz w:val="24"/>
          <w:szCs w:val="32"/>
        </w:rPr>
        <w:t xml:space="preserve"> </w:t>
      </w:r>
      <w:r w:rsidR="00144F1F">
        <w:rPr>
          <w:sz w:val="24"/>
          <w:szCs w:val="32"/>
        </w:rPr>
        <w:t xml:space="preserve"> </w:t>
      </w:r>
      <w:r>
        <w:rPr>
          <w:sz w:val="24"/>
          <w:szCs w:val="32"/>
        </w:rPr>
        <w:t>The student did not demonstrate the ability to compare fractions, and solutions were incorrect.</w:t>
      </w:r>
    </w:p>
    <w:p w14:paraId="07868233" w14:textId="77777777" w:rsidR="00113E6B" w:rsidRDefault="00113E6B" w:rsidP="00113E6B">
      <w:pPr>
        <w:widowControl w:val="0"/>
        <w:autoSpaceDE w:val="0"/>
        <w:autoSpaceDN w:val="0"/>
        <w:adjustRightInd w:val="0"/>
        <w:rPr>
          <w:b/>
          <w:sz w:val="24"/>
          <w:szCs w:val="32"/>
        </w:rPr>
      </w:pPr>
      <w:r>
        <w:rPr>
          <w:noProof/>
        </w:rPr>
        <w:drawing>
          <wp:inline distT="0" distB="0" distL="0" distR="0" wp14:anchorId="5A697DE8" wp14:editId="4B6B0DA5">
            <wp:extent cx="3075126" cy="277882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83721" cy="2786592"/>
                    </a:xfrm>
                    <a:prstGeom prst="rect">
                      <a:avLst/>
                    </a:prstGeom>
                  </pic:spPr>
                </pic:pic>
              </a:graphicData>
            </a:graphic>
          </wp:inline>
        </w:drawing>
      </w:r>
    </w:p>
    <w:p w14:paraId="6734DBEB" w14:textId="2C9D7DEB" w:rsidR="00113E6B" w:rsidRPr="00113E6B" w:rsidRDefault="00113E6B" w:rsidP="00113E6B">
      <w:pPr>
        <w:widowControl w:val="0"/>
        <w:autoSpaceDE w:val="0"/>
        <w:autoSpaceDN w:val="0"/>
        <w:adjustRightInd w:val="0"/>
        <w:rPr>
          <w:sz w:val="24"/>
          <w:szCs w:val="32"/>
        </w:rPr>
      </w:pPr>
      <w:r>
        <w:rPr>
          <w:b/>
          <w:sz w:val="24"/>
          <w:szCs w:val="32"/>
        </w:rPr>
        <w:t xml:space="preserve">Progressing: </w:t>
      </w:r>
      <w:r w:rsidR="00144F1F">
        <w:rPr>
          <w:b/>
          <w:sz w:val="24"/>
          <w:szCs w:val="32"/>
        </w:rPr>
        <w:t xml:space="preserve"> </w:t>
      </w:r>
      <w:r>
        <w:rPr>
          <w:sz w:val="24"/>
          <w:szCs w:val="32"/>
        </w:rPr>
        <w:t>The student’s explanation is clear and fractions were compared correctly, but the student made calculator errors.</w:t>
      </w:r>
    </w:p>
    <w:p w14:paraId="71E5B663" w14:textId="3BEC4DAC" w:rsidR="00113E6B" w:rsidRDefault="00113E6B" w:rsidP="00113E6B">
      <w:pPr>
        <w:widowControl w:val="0"/>
        <w:autoSpaceDE w:val="0"/>
        <w:autoSpaceDN w:val="0"/>
        <w:adjustRightInd w:val="0"/>
        <w:rPr>
          <w:b/>
          <w:sz w:val="24"/>
          <w:szCs w:val="32"/>
        </w:rPr>
      </w:pPr>
      <w:r>
        <w:rPr>
          <w:noProof/>
        </w:rPr>
        <w:drawing>
          <wp:inline distT="0" distB="0" distL="0" distR="0" wp14:anchorId="736C822B" wp14:editId="331BE7F8">
            <wp:extent cx="4897044" cy="4381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02768" cy="4387116"/>
                    </a:xfrm>
                    <a:prstGeom prst="rect">
                      <a:avLst/>
                    </a:prstGeom>
                  </pic:spPr>
                </pic:pic>
              </a:graphicData>
            </a:graphic>
          </wp:inline>
        </w:drawing>
      </w:r>
    </w:p>
    <w:p w14:paraId="30F45C17" w14:textId="77777777" w:rsidR="00144F1F" w:rsidRDefault="00144F1F" w:rsidP="00113E6B">
      <w:pPr>
        <w:widowControl w:val="0"/>
        <w:autoSpaceDE w:val="0"/>
        <w:autoSpaceDN w:val="0"/>
        <w:adjustRightInd w:val="0"/>
        <w:rPr>
          <w:b/>
          <w:sz w:val="24"/>
          <w:szCs w:val="32"/>
        </w:rPr>
      </w:pPr>
    </w:p>
    <w:p w14:paraId="297DAF48" w14:textId="77777777" w:rsidR="00144F1F" w:rsidRDefault="00144F1F" w:rsidP="00113E6B">
      <w:pPr>
        <w:widowControl w:val="0"/>
        <w:autoSpaceDE w:val="0"/>
        <w:autoSpaceDN w:val="0"/>
        <w:adjustRightInd w:val="0"/>
        <w:rPr>
          <w:b/>
          <w:sz w:val="24"/>
          <w:szCs w:val="32"/>
        </w:rPr>
      </w:pPr>
    </w:p>
    <w:p w14:paraId="55BA173A" w14:textId="77777777" w:rsidR="00144F1F" w:rsidRDefault="00144F1F" w:rsidP="00113E6B">
      <w:pPr>
        <w:widowControl w:val="0"/>
        <w:autoSpaceDE w:val="0"/>
        <w:autoSpaceDN w:val="0"/>
        <w:adjustRightInd w:val="0"/>
        <w:rPr>
          <w:b/>
          <w:sz w:val="24"/>
          <w:szCs w:val="32"/>
        </w:rPr>
      </w:pPr>
    </w:p>
    <w:p w14:paraId="621BA4E8" w14:textId="5F19DD24" w:rsidR="00113E6B" w:rsidRPr="00113E6B" w:rsidRDefault="00113E6B" w:rsidP="00113E6B">
      <w:pPr>
        <w:widowControl w:val="0"/>
        <w:autoSpaceDE w:val="0"/>
        <w:autoSpaceDN w:val="0"/>
        <w:adjustRightInd w:val="0"/>
        <w:rPr>
          <w:sz w:val="24"/>
          <w:szCs w:val="32"/>
        </w:rPr>
      </w:pPr>
      <w:r>
        <w:rPr>
          <w:b/>
          <w:sz w:val="24"/>
          <w:szCs w:val="32"/>
        </w:rPr>
        <w:lastRenderedPageBreak/>
        <w:t xml:space="preserve">Meets Expectation: </w:t>
      </w:r>
      <w:r w:rsidR="00144F1F">
        <w:rPr>
          <w:b/>
          <w:sz w:val="24"/>
          <w:szCs w:val="32"/>
        </w:rPr>
        <w:t xml:space="preserve"> </w:t>
      </w:r>
      <w:r>
        <w:rPr>
          <w:sz w:val="24"/>
          <w:szCs w:val="32"/>
        </w:rPr>
        <w:t>The student’s solutions are correct, and explanations demonstrate the strategies the student used to compare the fractions.</w:t>
      </w:r>
    </w:p>
    <w:p w14:paraId="7177BB3C" w14:textId="0C472B34" w:rsidR="00113E6B" w:rsidRDefault="00113E6B" w:rsidP="00113E6B">
      <w:pPr>
        <w:widowControl w:val="0"/>
        <w:autoSpaceDE w:val="0"/>
        <w:autoSpaceDN w:val="0"/>
        <w:adjustRightInd w:val="0"/>
        <w:rPr>
          <w:b/>
          <w:sz w:val="24"/>
          <w:szCs w:val="32"/>
        </w:rPr>
      </w:pPr>
      <w:r>
        <w:rPr>
          <w:noProof/>
        </w:rPr>
        <w:drawing>
          <wp:inline distT="0" distB="0" distL="0" distR="0" wp14:anchorId="2151211D" wp14:editId="40702A5B">
            <wp:extent cx="5514975" cy="422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14975" cy="4229100"/>
                    </a:xfrm>
                    <a:prstGeom prst="rect">
                      <a:avLst/>
                    </a:prstGeom>
                  </pic:spPr>
                </pic:pic>
              </a:graphicData>
            </a:graphic>
          </wp:inline>
        </w:drawing>
      </w:r>
    </w:p>
    <w:p w14:paraId="599248AC" w14:textId="77777777" w:rsidR="00113E6B" w:rsidRPr="00113E6B" w:rsidRDefault="00113E6B" w:rsidP="00113E6B">
      <w:pPr>
        <w:widowControl w:val="0"/>
        <w:autoSpaceDE w:val="0"/>
        <w:autoSpaceDN w:val="0"/>
        <w:adjustRightInd w:val="0"/>
        <w:rPr>
          <w:b/>
          <w:sz w:val="24"/>
          <w:szCs w:val="32"/>
        </w:rPr>
      </w:pPr>
    </w:p>
    <w:sectPr w:rsidR="00113E6B" w:rsidRPr="00113E6B" w:rsidSect="00144F1F">
      <w:headerReference w:type="default" r:id="rId12"/>
      <w:footerReference w:type="default" r:id="rId13"/>
      <w:pgSz w:w="12240" w:h="15840"/>
      <w:pgMar w:top="720" w:right="720" w:bottom="792" w:left="720" w:header="720" w:footer="3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BEF7B" w14:textId="77777777" w:rsidR="00771DDA" w:rsidRDefault="00771DDA" w:rsidP="00503174">
      <w:r>
        <w:separator/>
      </w:r>
    </w:p>
  </w:endnote>
  <w:endnote w:type="continuationSeparator" w:id="0">
    <w:p w14:paraId="3513AF17" w14:textId="77777777" w:rsidR="00771DDA" w:rsidRDefault="00771DDA" w:rsidP="005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Symbol">
    <w:altName w:val="Cambria"/>
    <w:charset w:val="02"/>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EDD4" w14:textId="392C7B9C" w:rsidR="00F101AA" w:rsidRPr="00274970" w:rsidRDefault="00144F1F"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r>
      <w:rPr>
        <w:b/>
        <w:noProof/>
      </w:rPr>
      <mc:AlternateContent>
        <mc:Choice Requires="wps">
          <w:drawing>
            <wp:anchor distT="0" distB="0" distL="114300" distR="114300" simplePos="0" relativeHeight="251659264" behindDoc="0" locked="0" layoutInCell="1" allowOverlap="1" wp14:anchorId="7A8EE816" wp14:editId="64E5B043">
              <wp:simplePos x="0" y="0"/>
              <wp:positionH relativeFrom="column">
                <wp:posOffset>-1</wp:posOffset>
              </wp:positionH>
              <wp:positionV relativeFrom="paragraph">
                <wp:posOffset>67325</wp:posOffset>
              </wp:positionV>
              <wp:extent cx="687926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6879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F2718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3pt" to="541.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" strokecolor="black [3040]"/>
          </w:pict>
        </mc:Fallback>
      </mc:AlternateContent>
    </w:r>
  </w:p>
  <w:p w14:paraId="5CC9D886" w14:textId="33B072EF" w:rsidR="00F101AA" w:rsidRPr="003E4111" w:rsidRDefault="00F101AA"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sidRPr="00274970">
      <w:rPr>
        <w:b/>
        <w:sz w:val="18"/>
        <w:szCs w:val="18"/>
      </w:rPr>
      <w:t>NC DEPARTMENT OF PUBLIC INSTRUCTION</w:t>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Pr>
        <w:b/>
        <w:sz w:val="18"/>
        <w:szCs w:val="18"/>
      </w:rPr>
      <w:t>FOURTH GRADE</w:t>
    </w:r>
  </w:p>
  <w:p w14:paraId="468465D8" w14:textId="77777777" w:rsidR="00F101AA" w:rsidRDefault="00F1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5F70F" w14:textId="77777777" w:rsidR="00771DDA" w:rsidRDefault="00771DDA" w:rsidP="00503174">
      <w:r>
        <w:separator/>
      </w:r>
    </w:p>
  </w:footnote>
  <w:footnote w:type="continuationSeparator" w:id="0">
    <w:p w14:paraId="35062EF1" w14:textId="77777777" w:rsidR="00771DDA" w:rsidRDefault="00771DDA" w:rsidP="0050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5C57" w14:textId="77777777" w:rsidR="00F101AA" w:rsidRPr="00503174" w:rsidRDefault="00F101AA" w:rsidP="00503174">
    <w:pPr>
      <w:jc w:val="center"/>
      <w:outlineLvl w:val="0"/>
      <w:rPr>
        <w:b/>
        <w:sz w:val="44"/>
        <w:szCs w:val="44"/>
      </w:rPr>
    </w:pPr>
    <w:r w:rsidRPr="00274970">
      <w:rPr>
        <w:b/>
        <w:sz w:val="44"/>
        <w:szCs w:val="44"/>
      </w:rPr>
      <w:t>Formative Instructional and Assessment Tasks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15:restartNumberingAfterBreak="0">
    <w:nsid w:val="00241759"/>
    <w:multiLevelType w:val="multilevel"/>
    <w:tmpl w:val="BF62C96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1A532D3"/>
    <w:multiLevelType w:val="hybridMultilevel"/>
    <w:tmpl w:val="11D8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515248"/>
    <w:multiLevelType w:val="multilevel"/>
    <w:tmpl w:val="CE74EDDC"/>
    <w:styleLink w:val="WW8Num9"/>
    <w:lvl w:ilvl="0">
      <w:numFmt w:val="bullet"/>
      <w:lvlText w:val=""/>
      <w:lvlJc w:val="left"/>
      <w:rPr>
        <w:rFonts w:ascii="Symbol, Symbol" w:hAnsi="Symbol, Symbol" w:cs="Symbol, 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Symbol" w:hAnsi="Symbol, Symbol" w:cs="Symbol, 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Symbol" w:hAnsi="Symbol, Symbol" w:cs="Symbol, 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64E1966"/>
    <w:multiLevelType w:val="hybridMultilevel"/>
    <w:tmpl w:val="E26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8789E"/>
    <w:multiLevelType w:val="multilevel"/>
    <w:tmpl w:val="5214333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77C4A62"/>
    <w:multiLevelType w:val="hybridMultilevel"/>
    <w:tmpl w:val="F8EE8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205254"/>
    <w:multiLevelType w:val="hybridMultilevel"/>
    <w:tmpl w:val="3F1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045F9"/>
    <w:multiLevelType w:val="hybridMultilevel"/>
    <w:tmpl w:val="634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82B35"/>
    <w:multiLevelType w:val="hybridMultilevel"/>
    <w:tmpl w:val="203E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A7859"/>
    <w:multiLevelType w:val="hybridMultilevel"/>
    <w:tmpl w:val="27B0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33D81"/>
    <w:multiLevelType w:val="hybridMultilevel"/>
    <w:tmpl w:val="900E06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134D3057"/>
    <w:multiLevelType w:val="hybridMultilevel"/>
    <w:tmpl w:val="5B92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6D35B0"/>
    <w:multiLevelType w:val="hybridMultilevel"/>
    <w:tmpl w:val="CFE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03AB1"/>
    <w:multiLevelType w:val="hybridMultilevel"/>
    <w:tmpl w:val="C3A2B18E"/>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1F065912"/>
    <w:multiLevelType w:val="hybridMultilevel"/>
    <w:tmpl w:val="8708D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72445"/>
    <w:multiLevelType w:val="hybridMultilevel"/>
    <w:tmpl w:val="D1A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05BA1"/>
    <w:multiLevelType w:val="hybridMultilevel"/>
    <w:tmpl w:val="BE0C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C33D7D"/>
    <w:multiLevelType w:val="hybridMultilevel"/>
    <w:tmpl w:val="32E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30856"/>
    <w:multiLevelType w:val="hybridMultilevel"/>
    <w:tmpl w:val="30406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4B356A"/>
    <w:multiLevelType w:val="hybridMultilevel"/>
    <w:tmpl w:val="9E4E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057010"/>
    <w:multiLevelType w:val="multilevel"/>
    <w:tmpl w:val="AC16533C"/>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0A7FEE"/>
    <w:multiLevelType w:val="hybridMultilevel"/>
    <w:tmpl w:val="67D0EE6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2B3B2665"/>
    <w:multiLevelType w:val="hybridMultilevel"/>
    <w:tmpl w:val="6C3A8916"/>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2D815E6C"/>
    <w:multiLevelType w:val="hybridMultilevel"/>
    <w:tmpl w:val="275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FC017A"/>
    <w:multiLevelType w:val="hybridMultilevel"/>
    <w:tmpl w:val="F566F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8D2FAE"/>
    <w:multiLevelType w:val="hybridMultilevel"/>
    <w:tmpl w:val="8708D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A4D65"/>
    <w:multiLevelType w:val="hybridMultilevel"/>
    <w:tmpl w:val="B7C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90237A"/>
    <w:multiLevelType w:val="hybridMultilevel"/>
    <w:tmpl w:val="A420E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7351A4"/>
    <w:multiLevelType w:val="hybridMultilevel"/>
    <w:tmpl w:val="B3D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9E1542"/>
    <w:multiLevelType w:val="hybridMultilevel"/>
    <w:tmpl w:val="79B22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0C4A27"/>
    <w:multiLevelType w:val="hybridMultilevel"/>
    <w:tmpl w:val="6254A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FE48BB"/>
    <w:multiLevelType w:val="multilevel"/>
    <w:tmpl w:val="C660F166"/>
    <w:lvl w:ilvl="0">
      <w:start w:val="1"/>
      <w:numFmt w:val="bullet"/>
      <w:lvlText w:val="●"/>
      <w:lvlJc w:val="left"/>
      <w:pPr>
        <w:ind w:left="792" w:firstLine="1224"/>
      </w:pPr>
      <w:rPr>
        <w:rFonts w:ascii="Arial" w:eastAsia="Arial" w:hAnsi="Arial" w:cs="Arial"/>
      </w:rPr>
    </w:lvl>
    <w:lvl w:ilvl="1">
      <w:start w:val="1"/>
      <w:numFmt w:val="bullet"/>
      <w:lvlText w:val="o"/>
      <w:lvlJc w:val="left"/>
      <w:pPr>
        <w:ind w:left="1512" w:firstLine="2664"/>
      </w:pPr>
      <w:rPr>
        <w:rFonts w:ascii="Arial" w:eastAsia="Arial" w:hAnsi="Arial" w:cs="Arial"/>
      </w:rPr>
    </w:lvl>
    <w:lvl w:ilvl="2">
      <w:start w:val="1"/>
      <w:numFmt w:val="bullet"/>
      <w:lvlText w:val="▪"/>
      <w:lvlJc w:val="left"/>
      <w:pPr>
        <w:ind w:left="2232" w:firstLine="4103"/>
      </w:pPr>
      <w:rPr>
        <w:rFonts w:ascii="Arial" w:eastAsia="Arial" w:hAnsi="Arial" w:cs="Arial"/>
      </w:rPr>
    </w:lvl>
    <w:lvl w:ilvl="3">
      <w:start w:val="1"/>
      <w:numFmt w:val="bullet"/>
      <w:lvlText w:val="●"/>
      <w:lvlJc w:val="left"/>
      <w:pPr>
        <w:ind w:left="2952" w:firstLine="5544"/>
      </w:pPr>
      <w:rPr>
        <w:rFonts w:ascii="Arial" w:eastAsia="Arial" w:hAnsi="Arial" w:cs="Arial"/>
      </w:rPr>
    </w:lvl>
    <w:lvl w:ilvl="4">
      <w:start w:val="1"/>
      <w:numFmt w:val="bullet"/>
      <w:lvlText w:val="o"/>
      <w:lvlJc w:val="left"/>
      <w:pPr>
        <w:ind w:left="3672" w:firstLine="6984"/>
      </w:pPr>
      <w:rPr>
        <w:rFonts w:ascii="Arial" w:eastAsia="Arial" w:hAnsi="Arial" w:cs="Arial"/>
      </w:rPr>
    </w:lvl>
    <w:lvl w:ilvl="5">
      <w:start w:val="1"/>
      <w:numFmt w:val="bullet"/>
      <w:lvlText w:val="▪"/>
      <w:lvlJc w:val="left"/>
      <w:pPr>
        <w:ind w:left="4392" w:firstLine="8424"/>
      </w:pPr>
      <w:rPr>
        <w:rFonts w:ascii="Arial" w:eastAsia="Arial" w:hAnsi="Arial" w:cs="Arial"/>
      </w:rPr>
    </w:lvl>
    <w:lvl w:ilvl="6">
      <w:start w:val="1"/>
      <w:numFmt w:val="bullet"/>
      <w:lvlText w:val="●"/>
      <w:lvlJc w:val="left"/>
      <w:pPr>
        <w:ind w:left="5112" w:firstLine="9864"/>
      </w:pPr>
      <w:rPr>
        <w:rFonts w:ascii="Arial" w:eastAsia="Arial" w:hAnsi="Arial" w:cs="Arial"/>
      </w:rPr>
    </w:lvl>
    <w:lvl w:ilvl="7">
      <w:start w:val="1"/>
      <w:numFmt w:val="bullet"/>
      <w:lvlText w:val="o"/>
      <w:lvlJc w:val="left"/>
      <w:pPr>
        <w:ind w:left="5832" w:firstLine="11304"/>
      </w:pPr>
      <w:rPr>
        <w:rFonts w:ascii="Arial" w:eastAsia="Arial" w:hAnsi="Arial" w:cs="Arial"/>
      </w:rPr>
    </w:lvl>
    <w:lvl w:ilvl="8">
      <w:start w:val="1"/>
      <w:numFmt w:val="bullet"/>
      <w:lvlText w:val="▪"/>
      <w:lvlJc w:val="left"/>
      <w:pPr>
        <w:ind w:left="6552" w:firstLine="12744"/>
      </w:pPr>
      <w:rPr>
        <w:rFonts w:ascii="Arial" w:eastAsia="Arial" w:hAnsi="Arial" w:cs="Arial"/>
      </w:rPr>
    </w:lvl>
  </w:abstractNum>
  <w:abstractNum w:abstractNumId="33" w15:restartNumberingAfterBreak="0">
    <w:nsid w:val="45D006BE"/>
    <w:multiLevelType w:val="hybridMultilevel"/>
    <w:tmpl w:val="DD1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6358A9"/>
    <w:multiLevelType w:val="hybridMultilevel"/>
    <w:tmpl w:val="61440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A33F3A"/>
    <w:multiLevelType w:val="hybridMultilevel"/>
    <w:tmpl w:val="C0A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C26D1"/>
    <w:multiLevelType w:val="hybridMultilevel"/>
    <w:tmpl w:val="BE0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403B1A"/>
    <w:multiLevelType w:val="hybridMultilevel"/>
    <w:tmpl w:val="5DA4BB1C"/>
    <w:lvl w:ilvl="0" w:tplc="1270A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7E60DD"/>
    <w:multiLevelType w:val="hybridMultilevel"/>
    <w:tmpl w:val="456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DB45D8"/>
    <w:multiLevelType w:val="hybridMultilevel"/>
    <w:tmpl w:val="6084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09114D8"/>
    <w:multiLevelType w:val="hybridMultilevel"/>
    <w:tmpl w:val="CD8ADDD6"/>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1" w15:restartNumberingAfterBreak="0">
    <w:nsid w:val="51E623FC"/>
    <w:multiLevelType w:val="hybridMultilevel"/>
    <w:tmpl w:val="F7CA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1B7F6D"/>
    <w:multiLevelType w:val="hybridMultilevel"/>
    <w:tmpl w:val="B49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1966B8"/>
    <w:multiLevelType w:val="hybridMultilevel"/>
    <w:tmpl w:val="CC3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2F454E"/>
    <w:multiLevelType w:val="multilevel"/>
    <w:tmpl w:val="E3640CD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45" w15:restartNumberingAfterBreak="0">
    <w:nsid w:val="599C78B5"/>
    <w:multiLevelType w:val="multilevel"/>
    <w:tmpl w:val="5214333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B5A4CFF"/>
    <w:multiLevelType w:val="hybridMultilevel"/>
    <w:tmpl w:val="A6DA6B48"/>
    <w:lvl w:ilvl="0" w:tplc="3BB853E4">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7" w15:restartNumberingAfterBreak="0">
    <w:nsid w:val="5DB24D70"/>
    <w:multiLevelType w:val="hybridMultilevel"/>
    <w:tmpl w:val="641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061803"/>
    <w:multiLevelType w:val="hybridMultilevel"/>
    <w:tmpl w:val="DE6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4395F"/>
    <w:multiLevelType w:val="hybridMultilevel"/>
    <w:tmpl w:val="F6C0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8662F6"/>
    <w:multiLevelType w:val="hybridMultilevel"/>
    <w:tmpl w:val="7652C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AA42FE"/>
    <w:multiLevelType w:val="hybridMultilevel"/>
    <w:tmpl w:val="B12A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665989"/>
    <w:multiLevelType w:val="hybridMultilevel"/>
    <w:tmpl w:val="5DA4BB1C"/>
    <w:lvl w:ilvl="0" w:tplc="1270A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04022A"/>
    <w:multiLevelType w:val="hybridMultilevel"/>
    <w:tmpl w:val="F8EE8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95F346B"/>
    <w:multiLevelType w:val="hybridMultilevel"/>
    <w:tmpl w:val="615C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A23554"/>
    <w:multiLevelType w:val="hybridMultilevel"/>
    <w:tmpl w:val="86B08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2531EDF"/>
    <w:multiLevelType w:val="hybridMultilevel"/>
    <w:tmpl w:val="F0F2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D33B73"/>
    <w:multiLevelType w:val="hybridMultilevel"/>
    <w:tmpl w:val="E1FC40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854F94"/>
    <w:multiLevelType w:val="hybridMultilevel"/>
    <w:tmpl w:val="14C63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A57F93"/>
    <w:multiLevelType w:val="hybridMultilevel"/>
    <w:tmpl w:val="62CA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17"/>
  </w:num>
  <w:num w:numId="4">
    <w:abstractNumId w:val="2"/>
  </w:num>
  <w:num w:numId="5">
    <w:abstractNumId w:val="34"/>
  </w:num>
  <w:num w:numId="6">
    <w:abstractNumId w:val="33"/>
  </w:num>
  <w:num w:numId="7">
    <w:abstractNumId w:val="9"/>
  </w:num>
  <w:num w:numId="8">
    <w:abstractNumId w:val="56"/>
  </w:num>
  <w:num w:numId="9">
    <w:abstractNumId w:val="13"/>
  </w:num>
  <w:num w:numId="10">
    <w:abstractNumId w:val="25"/>
  </w:num>
  <w:num w:numId="11">
    <w:abstractNumId w:val="57"/>
  </w:num>
  <w:num w:numId="12">
    <w:abstractNumId w:val="50"/>
  </w:num>
  <w:num w:numId="13">
    <w:abstractNumId w:val="18"/>
  </w:num>
  <w:num w:numId="14">
    <w:abstractNumId w:val="39"/>
  </w:num>
  <w:num w:numId="15">
    <w:abstractNumId w:val="53"/>
  </w:num>
  <w:num w:numId="16">
    <w:abstractNumId w:val="59"/>
  </w:num>
  <w:num w:numId="17">
    <w:abstractNumId w:val="6"/>
  </w:num>
  <w:num w:numId="18">
    <w:abstractNumId w:val="16"/>
  </w:num>
  <w:num w:numId="19">
    <w:abstractNumId w:val="24"/>
  </w:num>
  <w:num w:numId="20">
    <w:abstractNumId w:val="10"/>
  </w:num>
  <w:num w:numId="21">
    <w:abstractNumId w:val="28"/>
  </w:num>
  <w:num w:numId="22">
    <w:abstractNumId w:val="51"/>
  </w:num>
  <w:num w:numId="23">
    <w:abstractNumId w:val="30"/>
  </w:num>
  <w:num w:numId="24">
    <w:abstractNumId w:val="7"/>
  </w:num>
  <w:num w:numId="25">
    <w:abstractNumId w:val="58"/>
  </w:num>
  <w:num w:numId="26">
    <w:abstractNumId w:val="19"/>
  </w:num>
  <w:num w:numId="27">
    <w:abstractNumId w:val="4"/>
  </w:num>
  <w:num w:numId="28">
    <w:abstractNumId w:val="31"/>
  </w:num>
  <w:num w:numId="29">
    <w:abstractNumId w:val="47"/>
  </w:num>
  <w:num w:numId="30">
    <w:abstractNumId w:val="15"/>
  </w:num>
  <w:num w:numId="31">
    <w:abstractNumId w:val="26"/>
  </w:num>
  <w:num w:numId="32">
    <w:abstractNumId w:val="55"/>
  </w:num>
  <w:num w:numId="33">
    <w:abstractNumId w:val="14"/>
  </w:num>
  <w:num w:numId="34">
    <w:abstractNumId w:val="48"/>
  </w:num>
  <w:num w:numId="35">
    <w:abstractNumId w:val="36"/>
  </w:num>
  <w:num w:numId="36">
    <w:abstractNumId w:val="20"/>
  </w:num>
  <w:num w:numId="37">
    <w:abstractNumId w:val="42"/>
  </w:num>
  <w:num w:numId="38">
    <w:abstractNumId w:val="38"/>
  </w:num>
  <w:num w:numId="39">
    <w:abstractNumId w:val="1"/>
  </w:num>
  <w:num w:numId="40">
    <w:abstractNumId w:val="3"/>
  </w:num>
  <w:num w:numId="41">
    <w:abstractNumId w:val="5"/>
  </w:num>
  <w:num w:numId="42">
    <w:abstractNumId w:val="1"/>
    <w:lvlOverride w:ilvl="0">
      <w:startOverride w:val="1"/>
    </w:lvlOverride>
  </w:num>
  <w:num w:numId="43">
    <w:abstractNumId w:val="5"/>
    <w:lvlOverride w:ilvl="0">
      <w:startOverride w:val="1"/>
    </w:lvlOverride>
  </w:num>
  <w:num w:numId="44">
    <w:abstractNumId w:val="41"/>
  </w:num>
  <w:num w:numId="45">
    <w:abstractNumId w:val="45"/>
  </w:num>
  <w:num w:numId="46">
    <w:abstractNumId w:val="29"/>
  </w:num>
  <w:num w:numId="47">
    <w:abstractNumId w:val="54"/>
  </w:num>
  <w:num w:numId="48">
    <w:abstractNumId w:val="35"/>
  </w:num>
  <w:num w:numId="49">
    <w:abstractNumId w:val="43"/>
  </w:num>
  <w:num w:numId="50">
    <w:abstractNumId w:val="8"/>
  </w:num>
  <w:num w:numId="51">
    <w:abstractNumId w:val="27"/>
  </w:num>
  <w:num w:numId="52">
    <w:abstractNumId w:val="46"/>
  </w:num>
  <w:num w:numId="53">
    <w:abstractNumId w:val="49"/>
  </w:num>
  <w:num w:numId="54">
    <w:abstractNumId w:val="11"/>
  </w:num>
  <w:num w:numId="55">
    <w:abstractNumId w:val="22"/>
  </w:num>
  <w:num w:numId="56">
    <w:abstractNumId w:val="40"/>
  </w:num>
  <w:num w:numId="57">
    <w:abstractNumId w:val="52"/>
  </w:num>
  <w:num w:numId="58">
    <w:abstractNumId w:val="37"/>
  </w:num>
  <w:num w:numId="59">
    <w:abstractNumId w:val="23"/>
  </w:num>
  <w:num w:numId="60">
    <w:abstractNumId w:val="12"/>
  </w:num>
  <w:num w:numId="61">
    <w:abstractNumId w:val="32"/>
  </w:num>
  <w:num w:numId="62">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4"/>
    <w:rsid w:val="00086904"/>
    <w:rsid w:val="000B09CA"/>
    <w:rsid w:val="00113E6B"/>
    <w:rsid w:val="001161DC"/>
    <w:rsid w:val="00127338"/>
    <w:rsid w:val="00144F1F"/>
    <w:rsid w:val="00170041"/>
    <w:rsid w:val="00246582"/>
    <w:rsid w:val="00285D08"/>
    <w:rsid w:val="00325FCE"/>
    <w:rsid w:val="003505FF"/>
    <w:rsid w:val="003B7CD0"/>
    <w:rsid w:val="003C34C9"/>
    <w:rsid w:val="00403375"/>
    <w:rsid w:val="00487A07"/>
    <w:rsid w:val="004D75C4"/>
    <w:rsid w:val="004E3244"/>
    <w:rsid w:val="00503174"/>
    <w:rsid w:val="00513C7E"/>
    <w:rsid w:val="00525816"/>
    <w:rsid w:val="0055525E"/>
    <w:rsid w:val="00587059"/>
    <w:rsid w:val="005C4B72"/>
    <w:rsid w:val="007016C0"/>
    <w:rsid w:val="007325FD"/>
    <w:rsid w:val="00735C42"/>
    <w:rsid w:val="00771DDA"/>
    <w:rsid w:val="007801F0"/>
    <w:rsid w:val="007B6A7F"/>
    <w:rsid w:val="008F141B"/>
    <w:rsid w:val="00960474"/>
    <w:rsid w:val="009C311B"/>
    <w:rsid w:val="009D5707"/>
    <w:rsid w:val="009F0868"/>
    <w:rsid w:val="00A9372D"/>
    <w:rsid w:val="00A94438"/>
    <w:rsid w:val="00B072AB"/>
    <w:rsid w:val="00BF1C8F"/>
    <w:rsid w:val="00CF5A2B"/>
    <w:rsid w:val="00CF6EB7"/>
    <w:rsid w:val="00D2643E"/>
    <w:rsid w:val="00D508F0"/>
    <w:rsid w:val="00D67FDB"/>
    <w:rsid w:val="00D97BCE"/>
    <w:rsid w:val="00DC62B0"/>
    <w:rsid w:val="00F1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7765D"/>
  <w14:defaultImageDpi w14:val="300"/>
  <w15:docId w15:val="{2236FDC4-BCEC-4D06-851B-2FD7B77E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34"/>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9"/>
      </w:numPr>
    </w:pPr>
  </w:style>
  <w:style w:type="numbering" w:customStyle="1" w:styleId="WW8Num9">
    <w:name w:val="WW8Num9"/>
    <w:basedOn w:val="NoList"/>
    <w:rsid w:val="00CF6EB7"/>
    <w:pPr>
      <w:numPr>
        <w:numId w:val="40"/>
      </w:numPr>
    </w:pPr>
  </w:style>
  <w:style w:type="numbering" w:customStyle="1" w:styleId="WWNum1">
    <w:name w:val="WWNum1"/>
    <w:basedOn w:val="NoList"/>
    <w:rsid w:val="00CF6EB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68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A2B2-7393-4265-AFFE-292ECC94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DPI</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Schulz</dc:creator>
  <cp:lastModifiedBy>Polly, Drew</cp:lastModifiedBy>
  <cp:revision>3</cp:revision>
  <cp:lastPrinted>2015-09-17T19:53:00Z</cp:lastPrinted>
  <dcterms:created xsi:type="dcterms:W3CDTF">2018-09-27T15:46:00Z</dcterms:created>
  <dcterms:modified xsi:type="dcterms:W3CDTF">2019-07-15T18:57:00Z</dcterms:modified>
</cp:coreProperties>
</file>