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5B5513" w14:paraId="2645AB12" w14:textId="77777777">
        <w:trPr>
          <w:trHeight w:val="321"/>
        </w:trPr>
        <w:tc>
          <w:tcPr>
            <w:tcW w:w="10904" w:type="dxa"/>
            <w:gridSpan w:val="2"/>
            <w:shd w:val="clear" w:color="auto" w:fill="CDCDCD"/>
          </w:tcPr>
          <w:p w14:paraId="0CFAA206" w14:textId="4652BE59" w:rsidR="00E40C51" w:rsidRDefault="007D7E34" w:rsidP="00E40C51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NC.2.MD.8</w:t>
            </w:r>
            <w:r w:rsidR="00FA1399">
              <w:rPr>
                <w:b/>
                <w:sz w:val="28"/>
              </w:rPr>
              <w:t xml:space="preserve"> OA.</w:t>
            </w:r>
            <w:bookmarkStart w:id="0" w:name="_GoBack"/>
            <w:bookmarkEnd w:id="0"/>
            <w:r w:rsidR="00FA1399">
              <w:rPr>
                <w:b/>
                <w:sz w:val="28"/>
              </w:rPr>
              <w:t>1 NBT.6</w:t>
            </w:r>
          </w:p>
          <w:p w14:paraId="5B10958A" w14:textId="409FE8C0" w:rsidR="00E40C51" w:rsidRDefault="00E40C51" w:rsidP="00E40C51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Joel’s Trip to the Store</w:t>
            </w:r>
          </w:p>
        </w:tc>
      </w:tr>
      <w:tr w:rsidR="005B5513" w14:paraId="1366FF51" w14:textId="77777777">
        <w:trPr>
          <w:trHeight w:val="760"/>
        </w:trPr>
        <w:tc>
          <w:tcPr>
            <w:tcW w:w="1882" w:type="dxa"/>
          </w:tcPr>
          <w:p w14:paraId="59C0A682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9022" w:type="dxa"/>
          </w:tcPr>
          <w:p w14:paraId="4EC0A251" w14:textId="77777777" w:rsidR="005B5513" w:rsidRDefault="007D7E34">
            <w:pPr>
              <w:pStyle w:val="TableParagraph"/>
              <w:spacing w:line="251" w:lineRule="exact"/>
            </w:pPr>
            <w:r>
              <w:t>Measurement and Data</w:t>
            </w:r>
          </w:p>
          <w:p w14:paraId="4F1FD624" w14:textId="77777777" w:rsidR="005B5513" w:rsidRDefault="007D7E34">
            <w:pPr>
              <w:pStyle w:val="TableParagraph"/>
              <w:spacing w:before="5" w:line="252" w:lineRule="exact"/>
              <w:ind w:right="5665"/>
            </w:pPr>
            <w:r>
              <w:t>Operations and Algebraic Thinking Number and Operations in Base Ten</w:t>
            </w:r>
          </w:p>
        </w:tc>
      </w:tr>
      <w:tr w:rsidR="005B5513" w14:paraId="03397577" w14:textId="77777777">
        <w:trPr>
          <w:trHeight w:val="757"/>
        </w:trPr>
        <w:tc>
          <w:tcPr>
            <w:tcW w:w="1882" w:type="dxa"/>
          </w:tcPr>
          <w:p w14:paraId="715D90E7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9022" w:type="dxa"/>
          </w:tcPr>
          <w:p w14:paraId="2D8CDCE3" w14:textId="77777777" w:rsidR="005B5513" w:rsidRDefault="007D7E34">
            <w:pPr>
              <w:pStyle w:val="TableParagraph"/>
              <w:spacing w:line="251" w:lineRule="exact"/>
            </w:pPr>
            <w:r>
              <w:t>Work with time and money.</w:t>
            </w:r>
          </w:p>
          <w:p w14:paraId="1002CAC2" w14:textId="77777777" w:rsidR="005B5513" w:rsidRDefault="007D7E34">
            <w:pPr>
              <w:pStyle w:val="TableParagraph"/>
              <w:spacing w:line="252" w:lineRule="exact"/>
            </w:pPr>
            <w:r>
              <w:t>Represent and solve problems involving addition &amp; subtraction.</w:t>
            </w:r>
          </w:p>
          <w:p w14:paraId="5629233B" w14:textId="77777777" w:rsidR="005B5513" w:rsidRDefault="007D7E34">
            <w:pPr>
              <w:pStyle w:val="TableParagraph"/>
              <w:spacing w:before="1" w:line="233" w:lineRule="exact"/>
            </w:pPr>
            <w:r>
              <w:t>Use place value understanding and properties of operations to add and subtract.</w:t>
            </w:r>
          </w:p>
        </w:tc>
      </w:tr>
      <w:tr w:rsidR="005B5513" w14:paraId="56B09D09" w14:textId="77777777">
        <w:trPr>
          <w:trHeight w:val="4139"/>
        </w:trPr>
        <w:tc>
          <w:tcPr>
            <w:tcW w:w="1882" w:type="dxa"/>
          </w:tcPr>
          <w:p w14:paraId="4E5C0057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9022" w:type="dxa"/>
          </w:tcPr>
          <w:p w14:paraId="3A85E698" w14:textId="77777777" w:rsidR="005B5513" w:rsidRDefault="007D7E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NC.2.MD.8 </w:t>
            </w:r>
            <w:r>
              <w:rPr>
                <w:sz w:val="24"/>
              </w:rPr>
              <w:t>Solve word problems involving:</w:t>
            </w:r>
          </w:p>
          <w:p w14:paraId="3DEC2FA8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Quarters, dimes, nickels, and pennies within 99¢, using ¢ symbols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14:paraId="28ED2317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Whole dollar amounts, using the $ symbol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  <w:p w14:paraId="2C67E1C7" w14:textId="77777777" w:rsidR="005B5513" w:rsidRDefault="007D7E34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284D6084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right="4285" w:hanging="300"/>
              <w:rPr>
                <w:sz w:val="24"/>
              </w:rPr>
            </w:pPr>
            <w:r>
              <w:rPr>
                <w:sz w:val="24"/>
              </w:rPr>
              <w:t>Two-Step problems involving single digits: o Add to/Take From- Result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</w:p>
          <w:p w14:paraId="3B7C7DE5" w14:textId="77777777" w:rsidR="005B5513" w:rsidRDefault="007D7E34">
            <w:pPr>
              <w:pStyle w:val="TableParagraph"/>
              <w:ind w:right="187"/>
              <w:rPr>
                <w:sz w:val="24"/>
              </w:rPr>
            </w:pPr>
            <w:r>
              <w:rPr>
                <w:b/>
                <w:sz w:val="24"/>
              </w:rPr>
              <w:t xml:space="preserve">NC.1.NBT.6 </w:t>
            </w:r>
            <w:r>
              <w:rPr>
                <w:sz w:val="24"/>
              </w:rPr>
              <w:t>Subtract multiples of 10 in the range 10-90 from multiples of 10 in the range</w:t>
            </w:r>
            <w:bookmarkStart w:id="1" w:name="Make_a_bar_graph_to_represent_the_data."/>
            <w:bookmarkEnd w:id="1"/>
            <w:r>
              <w:rPr>
                <w:sz w:val="24"/>
              </w:rPr>
              <w:t xml:space="preserve"> 10-90, explaining the reasoning, using:</w:t>
            </w:r>
          </w:p>
          <w:p w14:paraId="31F6A125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Concrete models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5D90D1F2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14:paraId="17D31206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Strategies based on place value</w:t>
            </w:r>
          </w:p>
          <w:p w14:paraId="1767333E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Properties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14:paraId="6D259ACD" w14:textId="77777777" w:rsidR="005B5513" w:rsidRDefault="007D7E34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257" w:lineRule="exact"/>
              <w:ind w:hanging="300"/>
              <w:rPr>
                <w:sz w:val="24"/>
              </w:rPr>
            </w:pPr>
            <w:r>
              <w:rPr>
                <w:sz w:val="24"/>
              </w:rPr>
              <w:t>The relationship between addition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</w:p>
        </w:tc>
      </w:tr>
      <w:tr w:rsidR="005B5513" w14:paraId="6B941DF7" w14:textId="77777777">
        <w:trPr>
          <w:trHeight w:val="309"/>
        </w:trPr>
        <w:tc>
          <w:tcPr>
            <w:tcW w:w="1882" w:type="dxa"/>
          </w:tcPr>
          <w:p w14:paraId="50855822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9022" w:type="dxa"/>
          </w:tcPr>
          <w:p w14:paraId="2692DF7A" w14:textId="77777777" w:rsidR="005B5513" w:rsidRDefault="007D7E34">
            <w:pPr>
              <w:pStyle w:val="TableParagraph"/>
              <w:spacing w:line="251" w:lineRule="exact"/>
            </w:pPr>
            <w:r>
              <w:t>SF, pencil</w:t>
            </w:r>
          </w:p>
        </w:tc>
      </w:tr>
      <w:tr w:rsidR="005B5513" w14:paraId="01163488" w14:textId="77777777">
        <w:trPr>
          <w:trHeight w:val="1012"/>
        </w:trPr>
        <w:tc>
          <w:tcPr>
            <w:tcW w:w="1882" w:type="dxa"/>
            <w:shd w:val="clear" w:color="auto" w:fill="CDCDCD"/>
          </w:tcPr>
          <w:p w14:paraId="2C4E73FC" w14:textId="77777777" w:rsidR="005B5513" w:rsidRDefault="007D7E3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58C449B6" w14:textId="77777777" w:rsidR="005B5513" w:rsidRDefault="007D7E34">
            <w:pPr>
              <w:pStyle w:val="TableParagraph"/>
              <w:spacing w:before="1"/>
              <w:rPr>
                <w:i/>
              </w:rPr>
            </w:pPr>
            <w:r>
              <w:t xml:space="preserve">Provide the materials to the student. Read the problem to the student: </w:t>
            </w:r>
            <w:r>
              <w:rPr>
                <w:i/>
              </w:rPr>
              <w:t>Joel went to the store and bought three items. He bought a pencil for a dime, an eraser for 38¢, and a pencil sharpener for a quarter. How much money did Joel spend at the store? Explain your reasoning with numbers and</w:t>
            </w:r>
          </w:p>
          <w:p w14:paraId="7D4CA9AC" w14:textId="77777777" w:rsidR="005B5513" w:rsidRDefault="007D7E34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words.</w:t>
            </w:r>
          </w:p>
        </w:tc>
      </w:tr>
    </w:tbl>
    <w:p w14:paraId="4BEA016C" w14:textId="77777777" w:rsidR="005B5513" w:rsidRDefault="005B5513">
      <w:pPr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43"/>
        <w:gridCol w:w="3588"/>
      </w:tblGrid>
      <w:tr w:rsidR="005B5513" w14:paraId="63410351" w14:textId="77777777">
        <w:trPr>
          <w:trHeight w:val="251"/>
        </w:trPr>
        <w:tc>
          <w:tcPr>
            <w:tcW w:w="10896" w:type="dxa"/>
            <w:gridSpan w:val="3"/>
            <w:shd w:val="clear" w:color="auto" w:fill="CDCDCD"/>
          </w:tcPr>
          <w:p w14:paraId="6B457907" w14:textId="77777777" w:rsidR="005B5513" w:rsidRDefault="007D7E34">
            <w:pPr>
              <w:pStyle w:val="TableParagraph"/>
              <w:spacing w:line="232" w:lineRule="exact"/>
              <w:ind w:left="4040" w:right="4029"/>
              <w:jc w:val="center"/>
              <w:rPr>
                <w:b/>
              </w:rPr>
            </w:pPr>
            <w:r>
              <w:rPr>
                <w:b/>
              </w:rPr>
              <w:t>Continuum of Understanding</w:t>
            </w:r>
          </w:p>
        </w:tc>
      </w:tr>
      <w:tr w:rsidR="005B5513" w14:paraId="1D7B6DEE" w14:textId="77777777">
        <w:trPr>
          <w:trHeight w:val="2342"/>
        </w:trPr>
        <w:tc>
          <w:tcPr>
            <w:tcW w:w="1865" w:type="dxa"/>
          </w:tcPr>
          <w:p w14:paraId="50292B58" w14:textId="76337CE8" w:rsidR="005B5513" w:rsidRDefault="007D7E3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E40C51">
              <w:rPr>
                <w:b/>
                <w:sz w:val="24"/>
              </w:rPr>
              <w:t xml:space="preserve"> Proficient</w:t>
            </w:r>
          </w:p>
        </w:tc>
        <w:tc>
          <w:tcPr>
            <w:tcW w:w="5443" w:type="dxa"/>
          </w:tcPr>
          <w:p w14:paraId="56709E8B" w14:textId="77777777" w:rsidR="005B5513" w:rsidRDefault="007D7E34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2"/>
              <w:ind w:right="164" w:hanging="271"/>
            </w:pPr>
            <w:r>
              <w:t>Provide instruction on making sense of the situation as a missing addend</w:t>
            </w:r>
            <w:r>
              <w:rPr>
                <w:spacing w:val="-6"/>
              </w:rPr>
              <w:t xml:space="preserve"> </w:t>
            </w:r>
            <w:r>
              <w:t>problem</w:t>
            </w:r>
          </w:p>
          <w:p w14:paraId="397F1097" w14:textId="77777777" w:rsidR="005B5513" w:rsidRDefault="007D7E34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ind w:left="491" w:right="166" w:hanging="360"/>
            </w:pPr>
            <w:r>
              <w:t>Provide conceptual instruction on making sense of the situation as an add to result unknown</w:t>
            </w:r>
            <w:r>
              <w:rPr>
                <w:spacing w:val="-13"/>
              </w:rPr>
              <w:t xml:space="preserve"> </w:t>
            </w:r>
            <w:r>
              <w:t>problem</w:t>
            </w:r>
          </w:p>
          <w:p w14:paraId="5AAC3F61" w14:textId="77777777" w:rsidR="005B5513" w:rsidRDefault="007D7E34">
            <w:pPr>
              <w:pStyle w:val="TableParagraph"/>
              <w:numPr>
                <w:ilvl w:val="0"/>
                <w:numId w:val="5"/>
              </w:numPr>
              <w:tabs>
                <w:tab w:val="left" w:pos="491"/>
                <w:tab w:val="left" w:pos="492"/>
              </w:tabs>
              <w:ind w:left="491" w:right="374" w:hanging="360"/>
            </w:pPr>
            <w:r>
              <w:t>Provide instruction on place value when adding and</w:t>
            </w:r>
            <w:bookmarkStart w:id="2" w:name="How_many_markers_did_Juan_measure?______"/>
            <w:bookmarkEnd w:id="2"/>
            <w:r>
              <w:t xml:space="preserve"> subtracting with</w:t>
            </w:r>
            <w:r>
              <w:rPr>
                <w:spacing w:val="-4"/>
              </w:rPr>
              <w:t xml:space="preserve"> </w:t>
            </w:r>
            <w:r>
              <w:t>regrouping</w:t>
            </w:r>
          </w:p>
          <w:p w14:paraId="1D0853DE" w14:textId="77777777" w:rsidR="005B5513" w:rsidRDefault="007D7E34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6" w:line="252" w:lineRule="exact"/>
              <w:ind w:right="286" w:hanging="271"/>
            </w:pPr>
            <w:r>
              <w:t>Provide instruction on identifying dimes and quarters and relating their value to pennies (1st grade NC.1.MD.5)</w:t>
            </w:r>
          </w:p>
        </w:tc>
        <w:tc>
          <w:tcPr>
            <w:tcW w:w="3588" w:type="dxa"/>
            <w:vMerge w:val="restart"/>
          </w:tcPr>
          <w:p w14:paraId="63862724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before="1"/>
              <w:ind w:firstLine="72"/>
              <w:rPr>
                <w:rFonts w:ascii="Wingdings"/>
                <w:sz w:val="24"/>
              </w:rPr>
            </w:pPr>
            <w:r>
              <w:rPr>
                <w:sz w:val="24"/>
              </w:rPr>
              <w:t>Solves the 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</w:p>
          <w:p w14:paraId="2C987276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firstLine="72"/>
              <w:rPr>
                <w:rFonts w:ascii="Wingdings"/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6F6BDF4C" w14:textId="77777777" w:rsidR="005B5513" w:rsidRDefault="005B551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18625CED" w14:textId="77777777" w:rsidR="005B5513" w:rsidRDefault="007D7E34">
            <w:pPr>
              <w:pStyle w:val="TableParagraph"/>
              <w:spacing w:line="252" w:lineRule="exact"/>
              <w:ind w:left="179"/>
            </w:pPr>
            <w:r>
              <w:rPr>
                <w:u w:val="single"/>
              </w:rPr>
              <w:t>Strategy(</w:t>
            </w:r>
            <w:proofErr w:type="spellStart"/>
            <w:r>
              <w:rPr>
                <w:u w:val="single"/>
              </w:rPr>
              <w:t>ies</w:t>
            </w:r>
            <w:proofErr w:type="spellEnd"/>
            <w:r>
              <w:rPr>
                <w:u w:val="single"/>
              </w:rPr>
              <w:t>) Used:</w:t>
            </w:r>
          </w:p>
          <w:p w14:paraId="10939C62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52" w:lineRule="exact"/>
              <w:ind w:left="539"/>
              <w:rPr>
                <w:rFonts w:ascii="Wingdings"/>
              </w:rPr>
            </w:pPr>
            <w:r>
              <w:t>Counting</w:t>
            </w:r>
            <w:r>
              <w:rPr>
                <w:spacing w:val="-3"/>
              </w:rPr>
              <w:t xml:space="preserve"> </w:t>
            </w:r>
            <w:r>
              <w:t>All</w:t>
            </w:r>
          </w:p>
          <w:p w14:paraId="09E31C7E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before="1" w:line="252" w:lineRule="exact"/>
              <w:ind w:left="539"/>
              <w:rPr>
                <w:rFonts w:ascii="Wingdings"/>
              </w:rPr>
            </w:pPr>
            <w:r>
              <w:t>Counting</w:t>
            </w:r>
            <w:r>
              <w:rPr>
                <w:spacing w:val="-4"/>
              </w:rPr>
              <w:t xml:space="preserve"> </w:t>
            </w:r>
            <w:r>
              <w:t>On</w:t>
            </w:r>
          </w:p>
          <w:p w14:paraId="68C8CCC9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52" w:lineRule="exact"/>
              <w:ind w:left="539"/>
              <w:rPr>
                <w:rFonts w:ascii="Wingdings"/>
              </w:rPr>
            </w:pPr>
            <w:r>
              <w:t>Makes</w:t>
            </w:r>
            <w:r>
              <w:rPr>
                <w:spacing w:val="-2"/>
              </w:rPr>
              <w:t xml:space="preserve"> </w:t>
            </w:r>
            <w:r>
              <w:t>Tens</w:t>
            </w:r>
          </w:p>
          <w:p w14:paraId="7A653201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before="2" w:line="252" w:lineRule="exact"/>
              <w:ind w:left="539"/>
              <w:rPr>
                <w:rFonts w:ascii="Wingdings"/>
              </w:rPr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Facts</w:t>
            </w:r>
          </w:p>
          <w:p w14:paraId="173C3B4A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52" w:lineRule="exact"/>
              <w:ind w:left="539"/>
              <w:rPr>
                <w:rFonts w:ascii="Wingdings"/>
              </w:rPr>
            </w:pPr>
            <w:r>
              <w:t>Creates easier or known</w:t>
            </w:r>
            <w:r>
              <w:rPr>
                <w:spacing w:val="-6"/>
              </w:rPr>
              <w:t xml:space="preserve"> </w:t>
            </w:r>
            <w:r>
              <w:t>sums</w:t>
            </w:r>
          </w:p>
          <w:p w14:paraId="7CBB4126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52" w:lineRule="exact"/>
              <w:ind w:left="539"/>
              <w:rPr>
                <w:rFonts w:ascii="Wingdings"/>
              </w:rPr>
            </w:pPr>
            <w:r>
              <w:t>Doubles</w:t>
            </w:r>
          </w:p>
          <w:p w14:paraId="36BF42A5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spacing w:before="1" w:line="252" w:lineRule="exact"/>
              <w:ind w:left="538"/>
              <w:rPr>
                <w:rFonts w:ascii="Wingdings"/>
              </w:rPr>
            </w:pPr>
            <w:r>
              <w:t>Doubles +/- 1,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  <w:p w14:paraId="626C86E3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</w:tabs>
              <w:ind w:right="2012" w:firstLine="71"/>
              <w:rPr>
                <w:rFonts w:ascii="Wingdings"/>
              </w:rPr>
            </w:pPr>
            <w:r>
              <w:t>Other:</w:t>
            </w:r>
            <w:r>
              <w:rPr>
                <w:u w:val="single"/>
              </w:rPr>
              <w:t xml:space="preserve"> Knows value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of:</w:t>
            </w:r>
          </w:p>
          <w:p w14:paraId="787F8F39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before="1" w:line="252" w:lineRule="exact"/>
              <w:ind w:left="539"/>
              <w:rPr>
                <w:rFonts w:ascii="Wingdings"/>
              </w:rPr>
            </w:pPr>
            <w:r>
              <w:rPr>
                <w:spacing w:val="-3"/>
              </w:rPr>
              <w:t>Dime</w:t>
            </w:r>
          </w:p>
          <w:p w14:paraId="50A678F7" w14:textId="77777777" w:rsidR="005B5513" w:rsidRDefault="007D7E34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52" w:lineRule="exact"/>
              <w:ind w:left="539"/>
              <w:rPr>
                <w:rFonts w:ascii="Wingdings"/>
              </w:rPr>
            </w:pPr>
            <w:r>
              <w:t>Quarter</w:t>
            </w:r>
          </w:p>
        </w:tc>
      </w:tr>
      <w:tr w:rsidR="005B5513" w14:paraId="2119FA4E" w14:textId="77777777">
        <w:trPr>
          <w:trHeight w:val="1578"/>
        </w:trPr>
        <w:tc>
          <w:tcPr>
            <w:tcW w:w="1865" w:type="dxa"/>
          </w:tcPr>
          <w:p w14:paraId="233500E7" w14:textId="77777777" w:rsidR="005B5513" w:rsidRDefault="007D7E3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5443" w:type="dxa"/>
          </w:tcPr>
          <w:p w14:paraId="437075A9" w14:textId="77777777" w:rsidR="005B5513" w:rsidRDefault="007D7E34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ind w:right="595" w:hanging="271"/>
            </w:pPr>
            <w:r>
              <w:t>Incorrectly identifies the value of a quarter and/or dime.</w:t>
            </w:r>
          </w:p>
          <w:p w14:paraId="4C5EA2C5" w14:textId="77777777" w:rsidR="005B5513" w:rsidRDefault="007D7E34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67" w:lineRule="exact"/>
              <w:ind w:hanging="271"/>
            </w:pPr>
            <w:r>
              <w:t>Incorrectly solves the</w:t>
            </w:r>
            <w:r>
              <w:rPr>
                <w:spacing w:val="-4"/>
              </w:rPr>
              <w:t xml:space="preserve"> </w:t>
            </w:r>
            <w:r>
              <w:t>problem.</w:t>
            </w:r>
          </w:p>
          <w:p w14:paraId="65973941" w14:textId="77777777" w:rsidR="005B5513" w:rsidRDefault="007D7E34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ind w:left="451" w:right="573"/>
            </w:pPr>
            <w:r>
              <w:t>Relies on counting as primary strategy for solving problem.</w:t>
            </w:r>
          </w:p>
          <w:p w14:paraId="757C5CB5" w14:textId="77777777" w:rsidR="005B5513" w:rsidRDefault="007D7E34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47" w:lineRule="exact"/>
              <w:ind w:hanging="271"/>
            </w:pPr>
            <w:r>
              <w:t>Explanation is lacking in detail or</w:t>
            </w:r>
            <w:r>
              <w:rPr>
                <w:spacing w:val="-8"/>
              </w:rPr>
              <w:t xml:space="preserve"> </w:t>
            </w:r>
            <w:r>
              <w:t>non-existent.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14:paraId="3EFD93C0" w14:textId="77777777" w:rsidR="005B5513" w:rsidRDefault="005B5513">
            <w:pPr>
              <w:rPr>
                <w:sz w:val="2"/>
                <w:szCs w:val="2"/>
              </w:rPr>
            </w:pPr>
          </w:p>
        </w:tc>
      </w:tr>
      <w:tr w:rsidR="005B5513" w14:paraId="7DB08007" w14:textId="77777777">
        <w:trPr>
          <w:trHeight w:val="791"/>
        </w:trPr>
        <w:tc>
          <w:tcPr>
            <w:tcW w:w="1865" w:type="dxa"/>
          </w:tcPr>
          <w:p w14:paraId="7CA435BC" w14:textId="77777777" w:rsidR="005B5513" w:rsidRDefault="007D7E34">
            <w:pPr>
              <w:pStyle w:val="TableParagraph"/>
              <w:spacing w:before="1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5443" w:type="dxa"/>
          </w:tcPr>
          <w:p w14:paraId="42AE5E5D" w14:textId="77777777" w:rsidR="005B5513" w:rsidRDefault="007D7E34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2" w:line="269" w:lineRule="exact"/>
            </w:pPr>
            <w:r>
              <w:t>Correctly solves the problem:</w:t>
            </w:r>
            <w:r>
              <w:rPr>
                <w:spacing w:val="-4"/>
              </w:rPr>
              <w:t xml:space="preserve"> </w:t>
            </w:r>
            <w:r>
              <w:t>73¢</w:t>
            </w:r>
          </w:p>
          <w:p w14:paraId="3666F35F" w14:textId="77777777" w:rsidR="005B5513" w:rsidRDefault="007D7E34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19" w:line="252" w:lineRule="exact"/>
              <w:ind w:right="630"/>
            </w:pPr>
            <w:r>
              <w:t>Successfully uses strategies such as making tens, creates easier or known sums, and basic</w:t>
            </w:r>
            <w:r>
              <w:rPr>
                <w:spacing w:val="-9"/>
              </w:rPr>
              <w:t xml:space="preserve"> </w:t>
            </w:r>
            <w:r>
              <w:t>facts.</w:t>
            </w:r>
          </w:p>
        </w:tc>
        <w:tc>
          <w:tcPr>
            <w:tcW w:w="3588" w:type="dxa"/>
            <w:vMerge/>
            <w:tcBorders>
              <w:top w:val="nil"/>
            </w:tcBorders>
          </w:tcPr>
          <w:p w14:paraId="26935855" w14:textId="77777777" w:rsidR="005B5513" w:rsidRDefault="005B5513">
            <w:pPr>
              <w:rPr>
                <w:sz w:val="2"/>
                <w:szCs w:val="2"/>
              </w:rPr>
            </w:pPr>
          </w:p>
        </w:tc>
      </w:tr>
    </w:tbl>
    <w:p w14:paraId="772C93DC" w14:textId="77777777" w:rsidR="005B5513" w:rsidRDefault="005B5513">
      <w:pPr>
        <w:rPr>
          <w:sz w:val="2"/>
          <w:szCs w:val="2"/>
        </w:rPr>
        <w:sectPr w:rsidR="005B5513">
          <w:headerReference w:type="default" r:id="rId7"/>
          <w:footerReference w:type="default" r:id="rId8"/>
          <w:type w:val="continuous"/>
          <w:pgSz w:w="12240" w:h="15840"/>
          <w:pgMar w:top="1540" w:right="500" w:bottom="960" w:left="600" w:header="1061" w:footer="776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43"/>
        <w:gridCol w:w="3588"/>
      </w:tblGrid>
      <w:tr w:rsidR="005B5513" w14:paraId="79F2B1AF" w14:textId="77777777">
        <w:trPr>
          <w:trHeight w:val="1833"/>
        </w:trPr>
        <w:tc>
          <w:tcPr>
            <w:tcW w:w="1865" w:type="dxa"/>
          </w:tcPr>
          <w:p w14:paraId="043160ED" w14:textId="77777777" w:rsidR="005B5513" w:rsidRDefault="005B5513">
            <w:pPr>
              <w:pStyle w:val="TableParagraph"/>
              <w:ind w:left="0"/>
            </w:pPr>
          </w:p>
        </w:tc>
        <w:tc>
          <w:tcPr>
            <w:tcW w:w="5443" w:type="dxa"/>
          </w:tcPr>
          <w:p w14:paraId="75601D44" w14:textId="77777777" w:rsidR="005B5513" w:rsidRDefault="007D7E3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118"/>
            </w:pPr>
            <w:r>
              <w:t>Explanation is clear and indicates understanding of the value of the coins and illustrates strategies used to solve the</w:t>
            </w:r>
            <w:r>
              <w:rPr>
                <w:spacing w:val="-1"/>
              </w:rPr>
              <w:t xml:space="preserve"> </w:t>
            </w:r>
            <w:r>
              <w:t>problem.</w:t>
            </w:r>
          </w:p>
          <w:p w14:paraId="034FAA40" w14:textId="77777777" w:rsidR="005B5513" w:rsidRDefault="007D7E3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69" w:lineRule="exact"/>
            </w:pPr>
            <w:r>
              <w:t>Equation includes a symbol for the unknown</w:t>
            </w:r>
            <w:r>
              <w:rPr>
                <w:spacing w:val="-10"/>
              </w:rPr>
              <w:t xml:space="preserve"> </w:t>
            </w:r>
            <w:r>
              <w:t>number</w:t>
            </w:r>
          </w:p>
          <w:p w14:paraId="22430622" w14:textId="77777777" w:rsidR="005B5513" w:rsidRDefault="007D7E34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471"/>
            </w:pPr>
            <w:r>
              <w:t>Explanation is clear and uses numbers, pictures, or words to show their</w:t>
            </w:r>
            <w:r>
              <w:rPr>
                <w:spacing w:val="-9"/>
              </w:rPr>
              <w:t xml:space="preserve"> </w:t>
            </w:r>
            <w:r>
              <w:t>thinking.</w:t>
            </w:r>
          </w:p>
          <w:p w14:paraId="004F18A1" w14:textId="77777777" w:rsidR="005B5513" w:rsidRDefault="007D7E34">
            <w:pPr>
              <w:pStyle w:val="TableParagraph"/>
              <w:spacing w:line="247" w:lineRule="exact"/>
              <w:ind w:left="131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3588" w:type="dxa"/>
          </w:tcPr>
          <w:p w14:paraId="75708D89" w14:textId="77777777" w:rsidR="005B5513" w:rsidRDefault="005B5513">
            <w:pPr>
              <w:pStyle w:val="TableParagraph"/>
              <w:ind w:left="0"/>
            </w:pPr>
          </w:p>
        </w:tc>
      </w:tr>
    </w:tbl>
    <w:p w14:paraId="6E978AF8" w14:textId="77777777" w:rsidR="005B5513" w:rsidRDefault="005B5513">
      <w:pPr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5B5513" w14:paraId="1A3153F2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46BB4ACC" w14:textId="77777777" w:rsidR="005B5513" w:rsidRDefault="007D7E34">
            <w:pPr>
              <w:pStyle w:val="TableParagraph"/>
              <w:spacing w:line="251" w:lineRule="exact"/>
              <w:ind w:left="3631" w:right="3619"/>
              <w:jc w:val="center"/>
              <w:rPr>
                <w:b/>
              </w:rPr>
            </w:pPr>
            <w:r>
              <w:rPr>
                <w:b/>
              </w:rPr>
              <w:t>Standards for Mathematical Practice</w:t>
            </w:r>
          </w:p>
        </w:tc>
      </w:tr>
      <w:tr w:rsidR="005B5513" w14:paraId="2A653EEC" w14:textId="77777777">
        <w:trPr>
          <w:trHeight w:val="282"/>
        </w:trPr>
        <w:tc>
          <w:tcPr>
            <w:tcW w:w="10790" w:type="dxa"/>
          </w:tcPr>
          <w:p w14:paraId="716E2A9A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1. Makes sense and perseveres in solving problems.</w:t>
            </w:r>
          </w:p>
        </w:tc>
      </w:tr>
      <w:tr w:rsidR="005B5513" w14:paraId="6B17E479" w14:textId="77777777">
        <w:trPr>
          <w:trHeight w:val="282"/>
        </w:trPr>
        <w:tc>
          <w:tcPr>
            <w:tcW w:w="10790" w:type="dxa"/>
          </w:tcPr>
          <w:p w14:paraId="092BA9A5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2. Reasons abstractly and quantitatively.</w:t>
            </w:r>
          </w:p>
        </w:tc>
      </w:tr>
      <w:tr w:rsidR="005B5513" w14:paraId="6700719C" w14:textId="77777777">
        <w:trPr>
          <w:trHeight w:val="280"/>
        </w:trPr>
        <w:tc>
          <w:tcPr>
            <w:tcW w:w="10790" w:type="dxa"/>
          </w:tcPr>
          <w:p w14:paraId="0EA4E561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3. Constructs viable arguments and critiques the reasoning of others.</w:t>
            </w:r>
          </w:p>
        </w:tc>
      </w:tr>
      <w:tr w:rsidR="005B5513" w14:paraId="5B014EDF" w14:textId="77777777">
        <w:trPr>
          <w:trHeight w:val="282"/>
        </w:trPr>
        <w:tc>
          <w:tcPr>
            <w:tcW w:w="10790" w:type="dxa"/>
          </w:tcPr>
          <w:p w14:paraId="1713506E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4. Models with mathematics.</w:t>
            </w:r>
          </w:p>
        </w:tc>
      </w:tr>
      <w:tr w:rsidR="005B5513" w14:paraId="76DE4149" w14:textId="77777777">
        <w:trPr>
          <w:trHeight w:val="282"/>
        </w:trPr>
        <w:tc>
          <w:tcPr>
            <w:tcW w:w="10790" w:type="dxa"/>
          </w:tcPr>
          <w:p w14:paraId="5C3BA2B8" w14:textId="77777777" w:rsidR="005B5513" w:rsidRDefault="007D7E34">
            <w:pPr>
              <w:pStyle w:val="TableParagraph"/>
              <w:spacing w:line="251" w:lineRule="exact"/>
            </w:pPr>
            <w:r>
              <w:t>5. Uses appropriate tools strategically.</w:t>
            </w:r>
          </w:p>
        </w:tc>
      </w:tr>
      <w:tr w:rsidR="005B5513" w14:paraId="684C774C" w14:textId="77777777">
        <w:trPr>
          <w:trHeight w:val="280"/>
        </w:trPr>
        <w:tc>
          <w:tcPr>
            <w:tcW w:w="10790" w:type="dxa"/>
          </w:tcPr>
          <w:p w14:paraId="477B828F" w14:textId="77777777" w:rsidR="005B5513" w:rsidRDefault="007D7E3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6. Attends to precision.</w:t>
            </w:r>
          </w:p>
        </w:tc>
      </w:tr>
      <w:tr w:rsidR="005B5513" w14:paraId="2EECADC9" w14:textId="77777777">
        <w:trPr>
          <w:trHeight w:val="282"/>
        </w:trPr>
        <w:tc>
          <w:tcPr>
            <w:tcW w:w="10790" w:type="dxa"/>
          </w:tcPr>
          <w:p w14:paraId="58898629" w14:textId="77777777" w:rsidR="005B5513" w:rsidRDefault="007D7E34">
            <w:pPr>
              <w:pStyle w:val="TableParagraph"/>
              <w:spacing w:line="251" w:lineRule="exact"/>
            </w:pPr>
            <w:r>
              <w:t>7. Looks for and makes use of structure.</w:t>
            </w:r>
          </w:p>
        </w:tc>
      </w:tr>
      <w:tr w:rsidR="005B5513" w14:paraId="7D4CC2F3" w14:textId="77777777">
        <w:trPr>
          <w:trHeight w:val="266"/>
        </w:trPr>
        <w:tc>
          <w:tcPr>
            <w:tcW w:w="10790" w:type="dxa"/>
          </w:tcPr>
          <w:p w14:paraId="48D3B828" w14:textId="77777777" w:rsidR="005B5513" w:rsidRDefault="007D7E34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8. Looks for and expresses regularity in repeated reasoning.</w:t>
            </w:r>
          </w:p>
        </w:tc>
      </w:tr>
    </w:tbl>
    <w:p w14:paraId="04DFDE1D" w14:textId="77777777" w:rsidR="005B5513" w:rsidRDefault="005B5513">
      <w:pPr>
        <w:spacing w:line="246" w:lineRule="exact"/>
        <w:sectPr w:rsidR="005B5513">
          <w:pgSz w:w="12240" w:h="15840"/>
          <w:pgMar w:top="1540" w:right="500" w:bottom="960" w:left="600" w:header="1061" w:footer="776" w:gutter="0"/>
          <w:cols w:space="720"/>
        </w:sectPr>
      </w:pPr>
    </w:p>
    <w:p w14:paraId="1B58BF80" w14:textId="77777777" w:rsidR="005B5513" w:rsidRDefault="007D7E34">
      <w:pPr>
        <w:tabs>
          <w:tab w:val="left" w:pos="4979"/>
          <w:tab w:val="left" w:pos="10792"/>
        </w:tabs>
        <w:spacing w:before="60"/>
        <w:ind w:left="120"/>
        <w:rPr>
          <w:b/>
          <w:sz w:val="28"/>
        </w:rPr>
      </w:pPr>
      <w:proofErr w:type="gramStart"/>
      <w:r>
        <w:rPr>
          <w:b/>
          <w:sz w:val="20"/>
        </w:rPr>
        <w:t>NC.2.MD.8  NC.2.OA.1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NC.1.NBT.6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6B7577C" w14:textId="77777777" w:rsidR="005B5513" w:rsidRDefault="007D7E34">
      <w:pPr>
        <w:ind w:left="120"/>
        <w:rPr>
          <w:b/>
          <w:sz w:val="20"/>
        </w:rPr>
      </w:pPr>
      <w:r>
        <w:rPr>
          <w:b/>
          <w:sz w:val="20"/>
        </w:rPr>
        <w:t>BLACKLINE MASTER</w:t>
      </w:r>
    </w:p>
    <w:p w14:paraId="32A3FC8D" w14:textId="77777777" w:rsidR="005B5513" w:rsidRDefault="007D7E34">
      <w:pPr>
        <w:ind w:left="119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581C7228" w14:textId="77777777" w:rsidR="005B5513" w:rsidRDefault="005B5513">
      <w:pPr>
        <w:rPr>
          <w:b/>
          <w:sz w:val="20"/>
        </w:rPr>
      </w:pPr>
    </w:p>
    <w:p w14:paraId="56544691" w14:textId="77777777" w:rsidR="005B5513" w:rsidRDefault="005B5513">
      <w:pPr>
        <w:rPr>
          <w:b/>
          <w:sz w:val="20"/>
        </w:rPr>
      </w:pPr>
    </w:p>
    <w:p w14:paraId="7A2400F0" w14:textId="77777777" w:rsidR="005B5513" w:rsidRDefault="005B5513">
      <w:pPr>
        <w:spacing w:before="4"/>
        <w:rPr>
          <w:b/>
          <w:sz w:val="21"/>
        </w:rPr>
      </w:pPr>
    </w:p>
    <w:p w14:paraId="5244F657" w14:textId="77777777" w:rsidR="005B5513" w:rsidRDefault="007D7E34">
      <w:pPr>
        <w:pStyle w:val="BodyText"/>
        <w:spacing w:before="86"/>
        <w:ind w:left="120" w:right="387"/>
      </w:pPr>
      <w:r>
        <w:t>Joel went to the store and bought three items. He bought a pencil for a dime, an eraser for 38¢, and a pencil sharpener for a quarter. How much money did Joel spend at the store?</w:t>
      </w:r>
    </w:p>
    <w:p w14:paraId="3AAB4AE3" w14:textId="77777777" w:rsidR="005B5513" w:rsidRDefault="005B5513">
      <w:pPr>
        <w:spacing w:before="10"/>
        <w:rPr>
          <w:b/>
          <w:sz w:val="42"/>
        </w:rPr>
      </w:pPr>
    </w:p>
    <w:p w14:paraId="5864B3CA" w14:textId="77777777" w:rsidR="005B5513" w:rsidRDefault="00FA1399">
      <w:pPr>
        <w:ind w:left="2882"/>
        <w:rPr>
          <w:sz w:val="28"/>
        </w:rPr>
      </w:pPr>
      <w:r>
        <w:pict w14:anchorId="2E9F7D71">
          <v:group id="_x0000_s1026" style="position:absolute;left:0;text-align:left;margin-left:41.75pt;margin-top:-6.25pt;width:540.5pt;height:511.6pt;z-index:-251658240;mso-position-horizontal-relative:page" coordorigin="835,-125" coordsize="10810,10232">
            <v:rect id="_x0000_s1032" style="position:absolute;left:835;top:-125;width:10;height:10" fillcolor="black" stroked="f"/>
            <v:line id="_x0000_s1031" style="position:absolute" from="845,-120" to="11635,-120" strokeweight=".48pt"/>
            <v:rect id="_x0000_s1030" style="position:absolute;left:11635;top:-125;width:10;height:10" fillcolor="black" stroked="f"/>
            <v:line id="_x0000_s1029" style="position:absolute" from="840,-125" to="840,10106" strokeweight=".48pt"/>
            <v:line id="_x0000_s1028" style="position:absolute" from="845,10101" to="11635,10101" strokeweight=".48pt"/>
            <v:line id="_x0000_s1027" style="position:absolute" from="11640,-125" to="11640,10106" strokeweight=".48pt"/>
            <w10:wrap anchorx="page"/>
          </v:group>
        </w:pict>
      </w:r>
      <w:r w:rsidR="007D7E34">
        <w:rPr>
          <w:sz w:val="28"/>
        </w:rPr>
        <w:t>Explain your reasoning with numbers and words.</w:t>
      </w:r>
    </w:p>
    <w:p w14:paraId="2A52379B" w14:textId="77777777" w:rsidR="005B5513" w:rsidRDefault="005B5513">
      <w:pPr>
        <w:rPr>
          <w:sz w:val="20"/>
        </w:rPr>
      </w:pPr>
    </w:p>
    <w:p w14:paraId="2F2C0C60" w14:textId="77777777" w:rsidR="005B5513" w:rsidRDefault="005B5513">
      <w:pPr>
        <w:rPr>
          <w:sz w:val="20"/>
        </w:rPr>
      </w:pPr>
    </w:p>
    <w:p w14:paraId="47E39B43" w14:textId="77777777" w:rsidR="005B5513" w:rsidRDefault="005B5513">
      <w:pPr>
        <w:rPr>
          <w:sz w:val="20"/>
        </w:rPr>
      </w:pPr>
    </w:p>
    <w:p w14:paraId="01C831C2" w14:textId="77777777" w:rsidR="005B5513" w:rsidRDefault="005B5513">
      <w:pPr>
        <w:rPr>
          <w:sz w:val="20"/>
        </w:rPr>
      </w:pPr>
    </w:p>
    <w:p w14:paraId="78299FD6" w14:textId="77777777" w:rsidR="005B5513" w:rsidRDefault="005B5513">
      <w:pPr>
        <w:rPr>
          <w:sz w:val="20"/>
        </w:rPr>
      </w:pPr>
    </w:p>
    <w:p w14:paraId="6FE5D611" w14:textId="77777777" w:rsidR="005B5513" w:rsidRDefault="005B5513">
      <w:pPr>
        <w:rPr>
          <w:sz w:val="20"/>
        </w:rPr>
      </w:pPr>
    </w:p>
    <w:p w14:paraId="5F524EB9" w14:textId="77777777" w:rsidR="005B5513" w:rsidRDefault="005B5513">
      <w:pPr>
        <w:rPr>
          <w:sz w:val="20"/>
        </w:rPr>
      </w:pPr>
    </w:p>
    <w:p w14:paraId="73A2F57B" w14:textId="77777777" w:rsidR="005B5513" w:rsidRDefault="005B5513">
      <w:pPr>
        <w:rPr>
          <w:sz w:val="20"/>
        </w:rPr>
      </w:pPr>
    </w:p>
    <w:p w14:paraId="4DB06D90" w14:textId="77777777" w:rsidR="005B5513" w:rsidRDefault="005B5513">
      <w:pPr>
        <w:rPr>
          <w:sz w:val="20"/>
        </w:rPr>
      </w:pPr>
    </w:p>
    <w:p w14:paraId="04680D26" w14:textId="77777777" w:rsidR="005B5513" w:rsidRDefault="005B5513">
      <w:pPr>
        <w:rPr>
          <w:sz w:val="20"/>
        </w:rPr>
      </w:pPr>
    </w:p>
    <w:p w14:paraId="26CD2A7F" w14:textId="77777777" w:rsidR="005B5513" w:rsidRDefault="005B5513">
      <w:pPr>
        <w:rPr>
          <w:sz w:val="20"/>
        </w:rPr>
      </w:pPr>
    </w:p>
    <w:p w14:paraId="27E40CC0" w14:textId="77777777" w:rsidR="005B5513" w:rsidRDefault="005B5513">
      <w:pPr>
        <w:rPr>
          <w:sz w:val="20"/>
        </w:rPr>
      </w:pPr>
    </w:p>
    <w:p w14:paraId="72C9E795" w14:textId="77777777" w:rsidR="005B5513" w:rsidRDefault="005B5513">
      <w:pPr>
        <w:rPr>
          <w:sz w:val="20"/>
        </w:rPr>
      </w:pPr>
    </w:p>
    <w:p w14:paraId="46C6240F" w14:textId="77777777" w:rsidR="005B5513" w:rsidRDefault="005B5513">
      <w:pPr>
        <w:rPr>
          <w:sz w:val="20"/>
        </w:rPr>
      </w:pPr>
    </w:p>
    <w:p w14:paraId="3A6220B3" w14:textId="77777777" w:rsidR="005B5513" w:rsidRDefault="005B5513">
      <w:pPr>
        <w:rPr>
          <w:sz w:val="20"/>
        </w:rPr>
      </w:pPr>
    </w:p>
    <w:p w14:paraId="618D5748" w14:textId="77777777" w:rsidR="005B5513" w:rsidRDefault="005B5513">
      <w:pPr>
        <w:rPr>
          <w:sz w:val="20"/>
        </w:rPr>
      </w:pPr>
    </w:p>
    <w:p w14:paraId="065A4059" w14:textId="77777777" w:rsidR="005B5513" w:rsidRDefault="005B5513">
      <w:pPr>
        <w:rPr>
          <w:sz w:val="20"/>
        </w:rPr>
      </w:pPr>
    </w:p>
    <w:p w14:paraId="4F634BFB" w14:textId="77777777" w:rsidR="005B5513" w:rsidRDefault="005B5513">
      <w:pPr>
        <w:rPr>
          <w:sz w:val="20"/>
        </w:rPr>
      </w:pPr>
    </w:p>
    <w:p w14:paraId="2F66B81F" w14:textId="77777777" w:rsidR="005B5513" w:rsidRDefault="005B5513">
      <w:pPr>
        <w:rPr>
          <w:sz w:val="20"/>
        </w:rPr>
      </w:pPr>
    </w:p>
    <w:p w14:paraId="12B2523C" w14:textId="77777777" w:rsidR="005B5513" w:rsidRDefault="005B5513">
      <w:pPr>
        <w:rPr>
          <w:sz w:val="20"/>
        </w:rPr>
      </w:pPr>
    </w:p>
    <w:p w14:paraId="5E097A86" w14:textId="77777777" w:rsidR="005B5513" w:rsidRDefault="005B5513">
      <w:pPr>
        <w:rPr>
          <w:sz w:val="20"/>
        </w:rPr>
      </w:pPr>
    </w:p>
    <w:p w14:paraId="2CAE3F65" w14:textId="77777777" w:rsidR="005B5513" w:rsidRDefault="005B5513">
      <w:pPr>
        <w:rPr>
          <w:sz w:val="20"/>
        </w:rPr>
      </w:pPr>
    </w:p>
    <w:p w14:paraId="33C2E1EE" w14:textId="77777777" w:rsidR="005B5513" w:rsidRDefault="005B5513">
      <w:pPr>
        <w:rPr>
          <w:sz w:val="20"/>
        </w:rPr>
      </w:pPr>
    </w:p>
    <w:p w14:paraId="566231F0" w14:textId="77777777" w:rsidR="005B5513" w:rsidRDefault="005B5513">
      <w:pPr>
        <w:rPr>
          <w:sz w:val="20"/>
        </w:rPr>
      </w:pPr>
    </w:p>
    <w:p w14:paraId="1022B329" w14:textId="77777777" w:rsidR="005B5513" w:rsidRDefault="005B5513">
      <w:pPr>
        <w:rPr>
          <w:sz w:val="20"/>
        </w:rPr>
      </w:pPr>
    </w:p>
    <w:p w14:paraId="1E3FDFBF" w14:textId="77777777" w:rsidR="005B5513" w:rsidRDefault="005B5513">
      <w:pPr>
        <w:rPr>
          <w:sz w:val="20"/>
        </w:rPr>
      </w:pPr>
    </w:p>
    <w:p w14:paraId="1377708A" w14:textId="77777777" w:rsidR="005B5513" w:rsidRDefault="005B5513">
      <w:pPr>
        <w:rPr>
          <w:sz w:val="20"/>
        </w:rPr>
      </w:pPr>
    </w:p>
    <w:p w14:paraId="682522EA" w14:textId="77777777" w:rsidR="005B5513" w:rsidRDefault="005B5513">
      <w:pPr>
        <w:rPr>
          <w:sz w:val="20"/>
        </w:rPr>
      </w:pPr>
    </w:p>
    <w:p w14:paraId="73B96177" w14:textId="77777777" w:rsidR="005B5513" w:rsidRDefault="005B5513">
      <w:pPr>
        <w:rPr>
          <w:sz w:val="20"/>
        </w:rPr>
      </w:pPr>
    </w:p>
    <w:p w14:paraId="29DD191A" w14:textId="77777777" w:rsidR="005B5513" w:rsidRDefault="005B5513">
      <w:pPr>
        <w:rPr>
          <w:sz w:val="20"/>
        </w:rPr>
      </w:pPr>
    </w:p>
    <w:p w14:paraId="2218D27D" w14:textId="77777777" w:rsidR="005B5513" w:rsidRDefault="005B5513">
      <w:pPr>
        <w:rPr>
          <w:sz w:val="20"/>
        </w:rPr>
      </w:pPr>
    </w:p>
    <w:p w14:paraId="2D4FC94C" w14:textId="77777777" w:rsidR="005B5513" w:rsidRDefault="005B5513">
      <w:pPr>
        <w:rPr>
          <w:sz w:val="20"/>
        </w:rPr>
      </w:pPr>
    </w:p>
    <w:p w14:paraId="68EA31D0" w14:textId="77777777" w:rsidR="005B5513" w:rsidRDefault="005B5513">
      <w:pPr>
        <w:rPr>
          <w:sz w:val="20"/>
        </w:rPr>
      </w:pPr>
    </w:p>
    <w:p w14:paraId="7B85E428" w14:textId="77777777" w:rsidR="005B5513" w:rsidRDefault="005B5513">
      <w:pPr>
        <w:rPr>
          <w:sz w:val="20"/>
        </w:rPr>
      </w:pPr>
    </w:p>
    <w:p w14:paraId="5A8ECC70" w14:textId="77777777" w:rsidR="005B5513" w:rsidRDefault="005B5513">
      <w:pPr>
        <w:rPr>
          <w:sz w:val="20"/>
        </w:rPr>
      </w:pPr>
    </w:p>
    <w:p w14:paraId="3345D2E8" w14:textId="77777777" w:rsidR="005B5513" w:rsidRDefault="005B5513">
      <w:pPr>
        <w:rPr>
          <w:sz w:val="20"/>
        </w:rPr>
      </w:pPr>
    </w:p>
    <w:p w14:paraId="18B8EF8A" w14:textId="77777777" w:rsidR="005B5513" w:rsidRDefault="005B5513">
      <w:pPr>
        <w:rPr>
          <w:sz w:val="20"/>
        </w:rPr>
      </w:pPr>
    </w:p>
    <w:p w14:paraId="09CA5222" w14:textId="77777777" w:rsidR="005B5513" w:rsidRDefault="005B5513">
      <w:pPr>
        <w:rPr>
          <w:sz w:val="20"/>
        </w:rPr>
      </w:pPr>
    </w:p>
    <w:p w14:paraId="31BDA364" w14:textId="77777777" w:rsidR="005B5513" w:rsidRDefault="005B5513">
      <w:pPr>
        <w:rPr>
          <w:sz w:val="20"/>
        </w:rPr>
      </w:pPr>
    </w:p>
    <w:p w14:paraId="53320047" w14:textId="77777777" w:rsidR="005B5513" w:rsidRDefault="005B5513">
      <w:pPr>
        <w:spacing w:before="4"/>
        <w:rPr>
          <w:sz w:val="24"/>
        </w:rPr>
      </w:pPr>
    </w:p>
    <w:p w14:paraId="4041928A" w14:textId="77777777" w:rsidR="005B5513" w:rsidRDefault="007D7E34">
      <w:pPr>
        <w:tabs>
          <w:tab w:val="left" w:pos="2661"/>
        </w:tabs>
        <w:spacing w:before="89"/>
        <w:ind w:left="140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pennies</w:t>
      </w:r>
    </w:p>
    <w:sectPr w:rsidR="005B5513">
      <w:headerReference w:type="default" r:id="rId9"/>
      <w:footerReference w:type="default" r:id="rId10"/>
      <w:pgSz w:w="12240" w:h="15840"/>
      <w:pgMar w:top="660" w:right="500" w:bottom="960" w:left="6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CF35" w14:textId="77777777" w:rsidR="007D7E34" w:rsidRDefault="007D7E34">
      <w:r>
        <w:separator/>
      </w:r>
    </w:p>
  </w:endnote>
  <w:endnote w:type="continuationSeparator" w:id="0">
    <w:p w14:paraId="093B48C4" w14:textId="77777777" w:rsidR="007D7E34" w:rsidRDefault="007D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1224" w14:textId="77777777" w:rsidR="005B5513" w:rsidRDefault="00FA1399">
    <w:pPr>
      <w:pStyle w:val="BodyText"/>
      <w:spacing w:line="14" w:lineRule="auto"/>
      <w:rPr>
        <w:b w:val="0"/>
        <w:sz w:val="20"/>
      </w:rPr>
    </w:pPr>
    <w:r>
      <w:pict w14:anchorId="638C15B2">
        <v:line id="_x0000_s2054" style="position:absolute;z-index:-7696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10292CF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7672;mso-position-horizontal-relative:page;mso-position-vertical-relative:page" filled="f" stroked="f">
          <v:textbox inset="0,0,0,0">
            <w:txbxContent>
              <w:p w14:paraId="31798960" w14:textId="77777777" w:rsidR="005B5513" w:rsidRDefault="007D7E3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16AF2819">
        <v:shape id="_x0000_s2052" type="#_x0000_t202" style="position:absolute;margin-left:502.75pt;margin-top:745.4pt;width:74.15pt;height:12pt;z-index:-7648;mso-position-horizontal-relative:page;mso-position-vertical-relative:page" filled="f" stroked="f">
          <v:textbox inset="0,0,0,0">
            <w:txbxContent>
              <w:p w14:paraId="47A3855E" w14:textId="77777777" w:rsidR="005B5513" w:rsidRDefault="007D7E3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71B9" w14:textId="77777777" w:rsidR="005B5513" w:rsidRDefault="00FA1399">
    <w:pPr>
      <w:pStyle w:val="BodyText"/>
      <w:spacing w:line="14" w:lineRule="auto"/>
      <w:rPr>
        <w:b w:val="0"/>
        <w:sz w:val="20"/>
      </w:rPr>
    </w:pPr>
    <w:r>
      <w:pict w14:anchorId="58A2002D">
        <v:line id="_x0000_s2051" style="position:absolute;z-index:-7624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59EDA7E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7600;mso-position-horizontal-relative:page;mso-position-vertical-relative:page" filled="f" stroked="f">
          <v:textbox inset="0,0,0,0">
            <w:txbxContent>
              <w:p w14:paraId="29C47C28" w14:textId="77777777" w:rsidR="005B5513" w:rsidRDefault="007D7E3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0D4FDFF4">
        <v:shape id="_x0000_s2049" type="#_x0000_t202" style="position:absolute;margin-left:502.75pt;margin-top:745.4pt;width:74.15pt;height:12pt;z-index:-7576;mso-position-horizontal-relative:page;mso-position-vertical-relative:page" filled="f" stroked="f">
          <v:textbox inset="0,0,0,0">
            <w:txbxContent>
              <w:p w14:paraId="1B2B49D1" w14:textId="77777777" w:rsidR="005B5513" w:rsidRDefault="007D7E3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5EA3" w14:textId="77777777" w:rsidR="007D7E34" w:rsidRDefault="007D7E34">
      <w:r>
        <w:separator/>
      </w:r>
    </w:p>
  </w:footnote>
  <w:footnote w:type="continuationSeparator" w:id="0">
    <w:p w14:paraId="3287F704" w14:textId="77777777" w:rsidR="007D7E34" w:rsidRDefault="007D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1EE3" w14:textId="77777777" w:rsidR="005B5513" w:rsidRDefault="00FA1399">
    <w:pPr>
      <w:pStyle w:val="BodyText"/>
      <w:spacing w:line="14" w:lineRule="auto"/>
      <w:rPr>
        <w:b w:val="0"/>
        <w:sz w:val="20"/>
      </w:rPr>
    </w:pPr>
    <w:r>
      <w:pict w14:anchorId="54BCA17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2pt;height:26.35pt;z-index:-7720;mso-position-horizontal-relative:page;mso-position-vertical-relative:page" filled="f" stroked="f">
          <v:textbox inset="0,0,0,0">
            <w:txbxContent>
              <w:p w14:paraId="4C4F579A" w14:textId="77777777" w:rsidR="005B5513" w:rsidRDefault="007D7E34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52D7" w14:textId="77777777" w:rsidR="005B5513" w:rsidRDefault="005B5513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9F"/>
    <w:multiLevelType w:val="hybridMultilevel"/>
    <w:tmpl w:val="BE6E3D4C"/>
    <w:lvl w:ilvl="0" w:tplc="D9EE12E0">
      <w:numFmt w:val="bullet"/>
      <w:lvlText w:val=""/>
      <w:lvlJc w:val="left"/>
      <w:pPr>
        <w:ind w:left="107" w:hanging="360"/>
      </w:pPr>
      <w:rPr>
        <w:rFonts w:hint="default"/>
        <w:w w:val="100"/>
        <w:lang w:val="en-US" w:eastAsia="en-US" w:bidi="en-US"/>
      </w:rPr>
    </w:lvl>
    <w:lvl w:ilvl="1" w:tplc="8986616C">
      <w:numFmt w:val="bullet"/>
      <w:lvlText w:val="•"/>
      <w:lvlJc w:val="left"/>
      <w:pPr>
        <w:ind w:left="447" w:hanging="360"/>
      </w:pPr>
      <w:rPr>
        <w:rFonts w:hint="default"/>
        <w:lang w:val="en-US" w:eastAsia="en-US" w:bidi="en-US"/>
      </w:rPr>
    </w:lvl>
    <w:lvl w:ilvl="2" w:tplc="EDF696C2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en-US"/>
      </w:rPr>
    </w:lvl>
    <w:lvl w:ilvl="3" w:tplc="06CC397C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en-US"/>
      </w:rPr>
    </w:lvl>
    <w:lvl w:ilvl="4" w:tplc="A036B832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en-US"/>
      </w:rPr>
    </w:lvl>
    <w:lvl w:ilvl="5" w:tplc="E886DF6C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en-US"/>
      </w:rPr>
    </w:lvl>
    <w:lvl w:ilvl="6" w:tplc="BD7EFEE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7" w:tplc="CFBC075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8" w:tplc="E8686D54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083057E"/>
    <w:multiLevelType w:val="hybridMultilevel"/>
    <w:tmpl w:val="C0565270"/>
    <w:lvl w:ilvl="0" w:tplc="EE5AB5FA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F2E85AE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en-US"/>
      </w:rPr>
    </w:lvl>
    <w:lvl w:ilvl="2" w:tplc="D58CE252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3" w:tplc="FE46645A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en-US"/>
      </w:rPr>
    </w:lvl>
    <w:lvl w:ilvl="4" w:tplc="2534904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5" w:tplc="78306AB4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D5F81C72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en-US"/>
      </w:rPr>
    </w:lvl>
    <w:lvl w:ilvl="7" w:tplc="BBA2BEDC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8" w:tplc="9756539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9A901BB"/>
    <w:multiLevelType w:val="hybridMultilevel"/>
    <w:tmpl w:val="066E27B6"/>
    <w:lvl w:ilvl="0" w:tplc="EBBE8F3E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94E2BA">
      <w:numFmt w:val="bullet"/>
      <w:lvlText w:val="•"/>
      <w:lvlJc w:val="left"/>
      <w:pPr>
        <w:ind w:left="957" w:hanging="272"/>
      </w:pPr>
      <w:rPr>
        <w:rFonts w:hint="default"/>
        <w:lang w:val="en-US" w:eastAsia="en-US" w:bidi="en-US"/>
      </w:rPr>
    </w:lvl>
    <w:lvl w:ilvl="2" w:tplc="B16C3142">
      <w:numFmt w:val="bullet"/>
      <w:lvlText w:val="•"/>
      <w:lvlJc w:val="left"/>
      <w:pPr>
        <w:ind w:left="1454" w:hanging="272"/>
      </w:pPr>
      <w:rPr>
        <w:rFonts w:hint="default"/>
        <w:lang w:val="en-US" w:eastAsia="en-US" w:bidi="en-US"/>
      </w:rPr>
    </w:lvl>
    <w:lvl w:ilvl="3" w:tplc="2E40A914">
      <w:numFmt w:val="bullet"/>
      <w:lvlText w:val="•"/>
      <w:lvlJc w:val="left"/>
      <w:pPr>
        <w:ind w:left="1951" w:hanging="272"/>
      </w:pPr>
      <w:rPr>
        <w:rFonts w:hint="default"/>
        <w:lang w:val="en-US" w:eastAsia="en-US" w:bidi="en-US"/>
      </w:rPr>
    </w:lvl>
    <w:lvl w:ilvl="4" w:tplc="12F242D8">
      <w:numFmt w:val="bullet"/>
      <w:lvlText w:val="•"/>
      <w:lvlJc w:val="left"/>
      <w:pPr>
        <w:ind w:left="2449" w:hanging="272"/>
      </w:pPr>
      <w:rPr>
        <w:rFonts w:hint="default"/>
        <w:lang w:val="en-US" w:eastAsia="en-US" w:bidi="en-US"/>
      </w:rPr>
    </w:lvl>
    <w:lvl w:ilvl="5" w:tplc="B9BC18DA">
      <w:numFmt w:val="bullet"/>
      <w:lvlText w:val="•"/>
      <w:lvlJc w:val="left"/>
      <w:pPr>
        <w:ind w:left="2946" w:hanging="272"/>
      </w:pPr>
      <w:rPr>
        <w:rFonts w:hint="default"/>
        <w:lang w:val="en-US" w:eastAsia="en-US" w:bidi="en-US"/>
      </w:rPr>
    </w:lvl>
    <w:lvl w:ilvl="6" w:tplc="CF1E2DCA">
      <w:numFmt w:val="bullet"/>
      <w:lvlText w:val="•"/>
      <w:lvlJc w:val="left"/>
      <w:pPr>
        <w:ind w:left="3443" w:hanging="272"/>
      </w:pPr>
      <w:rPr>
        <w:rFonts w:hint="default"/>
        <w:lang w:val="en-US" w:eastAsia="en-US" w:bidi="en-US"/>
      </w:rPr>
    </w:lvl>
    <w:lvl w:ilvl="7" w:tplc="FD9CE8FC">
      <w:numFmt w:val="bullet"/>
      <w:lvlText w:val="•"/>
      <w:lvlJc w:val="left"/>
      <w:pPr>
        <w:ind w:left="3941" w:hanging="272"/>
      </w:pPr>
      <w:rPr>
        <w:rFonts w:hint="default"/>
        <w:lang w:val="en-US" w:eastAsia="en-US" w:bidi="en-US"/>
      </w:rPr>
    </w:lvl>
    <w:lvl w:ilvl="8" w:tplc="A022CF02">
      <w:numFmt w:val="bullet"/>
      <w:lvlText w:val="•"/>
      <w:lvlJc w:val="left"/>
      <w:pPr>
        <w:ind w:left="4438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35D4477C"/>
    <w:multiLevelType w:val="hybridMultilevel"/>
    <w:tmpl w:val="4D704D0A"/>
    <w:lvl w:ilvl="0" w:tplc="0F0A6314">
      <w:numFmt w:val="bullet"/>
      <w:lvlText w:val="•"/>
      <w:lvlJc w:val="left"/>
      <w:pPr>
        <w:ind w:left="7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F5AC336">
      <w:numFmt w:val="bullet"/>
      <w:lvlText w:val="•"/>
      <w:lvlJc w:val="left"/>
      <w:pPr>
        <w:ind w:left="1531" w:hanging="144"/>
      </w:pPr>
      <w:rPr>
        <w:rFonts w:hint="default"/>
        <w:lang w:val="en-US" w:eastAsia="en-US" w:bidi="en-US"/>
      </w:rPr>
    </w:lvl>
    <w:lvl w:ilvl="2" w:tplc="AB4E3DC4">
      <w:numFmt w:val="bullet"/>
      <w:lvlText w:val="•"/>
      <w:lvlJc w:val="left"/>
      <w:pPr>
        <w:ind w:left="2362" w:hanging="144"/>
      </w:pPr>
      <w:rPr>
        <w:rFonts w:hint="default"/>
        <w:lang w:val="en-US" w:eastAsia="en-US" w:bidi="en-US"/>
      </w:rPr>
    </w:lvl>
    <w:lvl w:ilvl="3" w:tplc="EE32AF4E">
      <w:numFmt w:val="bullet"/>
      <w:lvlText w:val="•"/>
      <w:lvlJc w:val="left"/>
      <w:pPr>
        <w:ind w:left="3193" w:hanging="144"/>
      </w:pPr>
      <w:rPr>
        <w:rFonts w:hint="default"/>
        <w:lang w:val="en-US" w:eastAsia="en-US" w:bidi="en-US"/>
      </w:rPr>
    </w:lvl>
    <w:lvl w:ilvl="4" w:tplc="C7965BEA">
      <w:numFmt w:val="bullet"/>
      <w:lvlText w:val="•"/>
      <w:lvlJc w:val="left"/>
      <w:pPr>
        <w:ind w:left="4024" w:hanging="144"/>
      </w:pPr>
      <w:rPr>
        <w:rFonts w:hint="default"/>
        <w:lang w:val="en-US" w:eastAsia="en-US" w:bidi="en-US"/>
      </w:rPr>
    </w:lvl>
    <w:lvl w:ilvl="5" w:tplc="949E1D4A">
      <w:numFmt w:val="bullet"/>
      <w:lvlText w:val="•"/>
      <w:lvlJc w:val="left"/>
      <w:pPr>
        <w:ind w:left="4856" w:hanging="144"/>
      </w:pPr>
      <w:rPr>
        <w:rFonts w:hint="default"/>
        <w:lang w:val="en-US" w:eastAsia="en-US" w:bidi="en-US"/>
      </w:rPr>
    </w:lvl>
    <w:lvl w:ilvl="6" w:tplc="FE3866CC">
      <w:numFmt w:val="bullet"/>
      <w:lvlText w:val="•"/>
      <w:lvlJc w:val="left"/>
      <w:pPr>
        <w:ind w:left="5687" w:hanging="144"/>
      </w:pPr>
      <w:rPr>
        <w:rFonts w:hint="default"/>
        <w:lang w:val="en-US" w:eastAsia="en-US" w:bidi="en-US"/>
      </w:rPr>
    </w:lvl>
    <w:lvl w:ilvl="7" w:tplc="0D0A739C">
      <w:numFmt w:val="bullet"/>
      <w:lvlText w:val="•"/>
      <w:lvlJc w:val="left"/>
      <w:pPr>
        <w:ind w:left="6518" w:hanging="144"/>
      </w:pPr>
      <w:rPr>
        <w:rFonts w:hint="default"/>
        <w:lang w:val="en-US" w:eastAsia="en-US" w:bidi="en-US"/>
      </w:rPr>
    </w:lvl>
    <w:lvl w:ilvl="8" w:tplc="A808C144">
      <w:numFmt w:val="bullet"/>
      <w:lvlText w:val="•"/>
      <w:lvlJc w:val="left"/>
      <w:pPr>
        <w:ind w:left="7349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66BA3315"/>
    <w:multiLevelType w:val="hybridMultilevel"/>
    <w:tmpl w:val="DF78C3E4"/>
    <w:lvl w:ilvl="0" w:tplc="74321A8C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9822A52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en-US"/>
      </w:rPr>
    </w:lvl>
    <w:lvl w:ilvl="2" w:tplc="171CD53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3" w:tplc="19507EE6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en-US"/>
      </w:rPr>
    </w:lvl>
    <w:lvl w:ilvl="4" w:tplc="C56E825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5" w:tplc="6EEA6536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25BE72AA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en-US"/>
      </w:rPr>
    </w:lvl>
    <w:lvl w:ilvl="7" w:tplc="85FC7DA8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8" w:tplc="3A9E1A4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6C30C4A"/>
    <w:multiLevelType w:val="hybridMultilevel"/>
    <w:tmpl w:val="2C8ED29E"/>
    <w:lvl w:ilvl="0" w:tplc="717E5ADA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18805DC">
      <w:numFmt w:val="bullet"/>
      <w:lvlText w:val="•"/>
      <w:lvlJc w:val="left"/>
      <w:pPr>
        <w:ind w:left="957" w:hanging="272"/>
      </w:pPr>
      <w:rPr>
        <w:rFonts w:hint="default"/>
        <w:lang w:val="en-US" w:eastAsia="en-US" w:bidi="en-US"/>
      </w:rPr>
    </w:lvl>
    <w:lvl w:ilvl="2" w:tplc="45EE31E0">
      <w:numFmt w:val="bullet"/>
      <w:lvlText w:val="•"/>
      <w:lvlJc w:val="left"/>
      <w:pPr>
        <w:ind w:left="1454" w:hanging="272"/>
      </w:pPr>
      <w:rPr>
        <w:rFonts w:hint="default"/>
        <w:lang w:val="en-US" w:eastAsia="en-US" w:bidi="en-US"/>
      </w:rPr>
    </w:lvl>
    <w:lvl w:ilvl="3" w:tplc="AA282C12">
      <w:numFmt w:val="bullet"/>
      <w:lvlText w:val="•"/>
      <w:lvlJc w:val="left"/>
      <w:pPr>
        <w:ind w:left="1951" w:hanging="272"/>
      </w:pPr>
      <w:rPr>
        <w:rFonts w:hint="default"/>
        <w:lang w:val="en-US" w:eastAsia="en-US" w:bidi="en-US"/>
      </w:rPr>
    </w:lvl>
    <w:lvl w:ilvl="4" w:tplc="033A40AA">
      <w:numFmt w:val="bullet"/>
      <w:lvlText w:val="•"/>
      <w:lvlJc w:val="left"/>
      <w:pPr>
        <w:ind w:left="2449" w:hanging="272"/>
      </w:pPr>
      <w:rPr>
        <w:rFonts w:hint="default"/>
        <w:lang w:val="en-US" w:eastAsia="en-US" w:bidi="en-US"/>
      </w:rPr>
    </w:lvl>
    <w:lvl w:ilvl="5" w:tplc="4D7AC8CA">
      <w:numFmt w:val="bullet"/>
      <w:lvlText w:val="•"/>
      <w:lvlJc w:val="left"/>
      <w:pPr>
        <w:ind w:left="2946" w:hanging="272"/>
      </w:pPr>
      <w:rPr>
        <w:rFonts w:hint="default"/>
        <w:lang w:val="en-US" w:eastAsia="en-US" w:bidi="en-US"/>
      </w:rPr>
    </w:lvl>
    <w:lvl w:ilvl="6" w:tplc="8B162F64">
      <w:numFmt w:val="bullet"/>
      <w:lvlText w:val="•"/>
      <w:lvlJc w:val="left"/>
      <w:pPr>
        <w:ind w:left="3443" w:hanging="272"/>
      </w:pPr>
      <w:rPr>
        <w:rFonts w:hint="default"/>
        <w:lang w:val="en-US" w:eastAsia="en-US" w:bidi="en-US"/>
      </w:rPr>
    </w:lvl>
    <w:lvl w:ilvl="7" w:tplc="98A690F4">
      <w:numFmt w:val="bullet"/>
      <w:lvlText w:val="•"/>
      <w:lvlJc w:val="left"/>
      <w:pPr>
        <w:ind w:left="3941" w:hanging="272"/>
      </w:pPr>
      <w:rPr>
        <w:rFonts w:hint="default"/>
        <w:lang w:val="en-US" w:eastAsia="en-US" w:bidi="en-US"/>
      </w:rPr>
    </w:lvl>
    <w:lvl w:ilvl="8" w:tplc="7B841BBC">
      <w:numFmt w:val="bullet"/>
      <w:lvlText w:val="•"/>
      <w:lvlJc w:val="left"/>
      <w:pPr>
        <w:ind w:left="4438" w:hanging="27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513"/>
    <w:rsid w:val="005B5513"/>
    <w:rsid w:val="007D7E34"/>
    <w:rsid w:val="00E40C51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CF109AD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3</cp:revision>
  <dcterms:created xsi:type="dcterms:W3CDTF">2018-03-13T14:21:00Z</dcterms:created>
  <dcterms:modified xsi:type="dcterms:W3CDTF">2018-05-18T20:20:00Z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